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955" w:rsidRDefault="00637955" w:rsidP="00E600E2">
      <w:pPr>
        <w:ind w:left="240" w:right="332"/>
        <w:jc w:val="center"/>
        <w:rPr>
          <w:rFonts w:ascii="Arial" w:hAnsi="Arial"/>
          <w:sz w:val="20"/>
        </w:rPr>
      </w:pPr>
    </w:p>
    <w:p w:rsidR="00637955" w:rsidRPr="0051100A" w:rsidRDefault="00637955" w:rsidP="00C909D1">
      <w:pPr>
        <w:ind w:right="332"/>
        <w:rPr>
          <w:rFonts w:ascii="Tahoma" w:hAnsi="Tahoma" w:cs="Tahoma"/>
          <w:i/>
          <w:sz w:val="20"/>
        </w:rPr>
      </w:pPr>
      <w:r w:rsidRPr="0051100A">
        <w:rPr>
          <w:rFonts w:ascii="Tahoma" w:hAnsi="Tahoma" w:cs="Tahoma"/>
          <w:i/>
          <w:sz w:val="20"/>
        </w:rPr>
        <w:t xml:space="preserve">These notes </w:t>
      </w:r>
      <w:r w:rsidR="00AC6958" w:rsidRPr="0051100A">
        <w:rPr>
          <w:rFonts w:ascii="Tahoma" w:hAnsi="Tahoma" w:cs="Tahoma"/>
          <w:i/>
          <w:sz w:val="20"/>
        </w:rPr>
        <w:t xml:space="preserve">are designed for </w:t>
      </w:r>
      <w:r w:rsidR="0036604A" w:rsidRPr="0051100A">
        <w:rPr>
          <w:rFonts w:ascii="Tahoma" w:hAnsi="Tahoma" w:cs="Tahoma"/>
          <w:i/>
          <w:sz w:val="20"/>
        </w:rPr>
        <w:t xml:space="preserve">use </w:t>
      </w:r>
      <w:r w:rsidRPr="0051100A">
        <w:rPr>
          <w:rFonts w:ascii="Tahoma" w:hAnsi="Tahoma" w:cs="Tahoma"/>
          <w:i/>
          <w:sz w:val="20"/>
        </w:rPr>
        <w:t xml:space="preserve">by </w:t>
      </w:r>
      <w:r w:rsidR="00E30063" w:rsidRPr="0051100A">
        <w:rPr>
          <w:rFonts w:ascii="Tahoma" w:hAnsi="Tahoma" w:cs="Tahoma"/>
          <w:i/>
          <w:sz w:val="20"/>
        </w:rPr>
        <w:t>individuals who</w:t>
      </w:r>
      <w:r w:rsidR="00AC6958" w:rsidRPr="0051100A">
        <w:rPr>
          <w:rFonts w:ascii="Tahoma" w:hAnsi="Tahoma" w:cs="Tahoma"/>
          <w:i/>
          <w:sz w:val="20"/>
        </w:rPr>
        <w:t xml:space="preserve"> </w:t>
      </w:r>
      <w:r w:rsidR="00E30063" w:rsidRPr="0051100A">
        <w:rPr>
          <w:rFonts w:ascii="Tahoma" w:hAnsi="Tahoma" w:cs="Tahoma"/>
          <w:i/>
          <w:sz w:val="20"/>
        </w:rPr>
        <w:t xml:space="preserve">have moved to Australia </w:t>
      </w:r>
      <w:r w:rsidR="003A6BC5" w:rsidRPr="0051100A">
        <w:rPr>
          <w:rFonts w:ascii="Tahoma" w:hAnsi="Tahoma" w:cs="Tahoma"/>
          <w:i/>
          <w:sz w:val="20"/>
        </w:rPr>
        <w:t xml:space="preserve">from overseas </w:t>
      </w:r>
      <w:r w:rsidR="00E30063" w:rsidRPr="0051100A">
        <w:rPr>
          <w:rFonts w:ascii="Tahoma" w:hAnsi="Tahoma" w:cs="Tahoma"/>
          <w:i/>
          <w:sz w:val="20"/>
        </w:rPr>
        <w:t>for either living or work purposes</w:t>
      </w:r>
      <w:r w:rsidRPr="0051100A">
        <w:rPr>
          <w:rFonts w:ascii="Tahoma" w:hAnsi="Tahoma" w:cs="Tahoma"/>
          <w:i/>
          <w:sz w:val="20"/>
        </w:rPr>
        <w:t>.  If you are a non-resident for tax purposes please attach evidence of this status.</w:t>
      </w:r>
    </w:p>
    <w:p w:rsidR="00C909D1" w:rsidRDefault="00C909D1" w:rsidP="00C909D1">
      <w:pPr>
        <w:ind w:right="332"/>
        <w:rPr>
          <w:rFonts w:ascii="Calibri" w:hAnsi="Calibri"/>
          <w:sz w:val="19"/>
          <w:szCs w:val="19"/>
        </w:rPr>
      </w:pPr>
    </w:p>
    <w:p w:rsidR="00D91CD8" w:rsidRPr="00E547F1" w:rsidRDefault="00D91CD8" w:rsidP="00C909D1">
      <w:pPr>
        <w:ind w:right="332"/>
        <w:rPr>
          <w:rFonts w:ascii="Tahoma" w:hAnsi="Tahoma" w:cs="Tahoma"/>
          <w:szCs w:val="24"/>
        </w:rPr>
      </w:pPr>
      <w:r w:rsidRPr="00E547F1">
        <w:rPr>
          <w:rFonts w:ascii="Tahoma" w:hAnsi="Tahoma" w:cs="Tahoma"/>
          <w:b/>
          <w:szCs w:val="24"/>
        </w:rPr>
        <w:t>AUSTRALIAN RESIDENCY</w:t>
      </w:r>
    </w:p>
    <w:p w:rsidR="00E547F1" w:rsidRDefault="00E547F1" w:rsidP="00E600E2">
      <w:pPr>
        <w:ind w:left="240" w:right="332"/>
        <w:rPr>
          <w:rFonts w:ascii="Tahoma" w:hAnsi="Tahoma" w:cs="Tahoma"/>
          <w:sz w:val="22"/>
          <w:szCs w:val="22"/>
        </w:rPr>
      </w:pPr>
    </w:p>
    <w:p w:rsidR="00FE52E0" w:rsidRPr="00E547F1" w:rsidRDefault="00FE52E0" w:rsidP="00C909D1">
      <w:p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Broadly speaking a taxpayer will be considered an Australian Resident for tax purposes if he/she has:</w:t>
      </w:r>
    </w:p>
    <w:p w:rsidR="00FE52E0" w:rsidRPr="00E547F1" w:rsidRDefault="00FE52E0" w:rsidP="00FE52E0">
      <w:pPr>
        <w:numPr>
          <w:ilvl w:val="0"/>
          <w:numId w:val="6"/>
        </w:num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Always lived in Australia</w:t>
      </w:r>
    </w:p>
    <w:p w:rsidR="00FE52E0" w:rsidRPr="00E547F1" w:rsidRDefault="00FE52E0" w:rsidP="00FE52E0">
      <w:pPr>
        <w:numPr>
          <w:ilvl w:val="0"/>
          <w:numId w:val="6"/>
        </w:num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Come to Australia to live here permanently</w:t>
      </w:r>
    </w:p>
    <w:p w:rsidR="00FE52E0" w:rsidRPr="00E547F1" w:rsidRDefault="00FE52E0" w:rsidP="00FE52E0">
      <w:pPr>
        <w:numPr>
          <w:ilvl w:val="0"/>
          <w:numId w:val="6"/>
        </w:num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Been in Australia continuously for six months or more and for most of the time has been in the one job and at the same place; or</w:t>
      </w:r>
    </w:p>
    <w:p w:rsidR="00FE52E0" w:rsidRDefault="00FE52E0" w:rsidP="00FE52E0">
      <w:pPr>
        <w:numPr>
          <w:ilvl w:val="0"/>
          <w:numId w:val="6"/>
        </w:num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 xml:space="preserve">Been in Australia for more than half of the year unless his/her usual home is not in Australia and the intention is not to live here.  </w:t>
      </w:r>
    </w:p>
    <w:p w:rsidR="00B5761C" w:rsidRDefault="00B5761C" w:rsidP="00B5761C">
      <w:pPr>
        <w:ind w:left="600" w:right="332"/>
        <w:rPr>
          <w:rFonts w:ascii="Tahoma" w:hAnsi="Tahoma" w:cs="Tahoma"/>
          <w:sz w:val="22"/>
          <w:szCs w:val="22"/>
        </w:rPr>
      </w:pPr>
    </w:p>
    <w:p w:rsidR="00B5761C" w:rsidRPr="00B5761C" w:rsidRDefault="00B5761C" w:rsidP="00B5761C">
      <w:pPr>
        <w:ind w:left="600" w:right="332"/>
        <w:rPr>
          <w:rFonts w:ascii="Tahoma" w:hAnsi="Tahoma" w:cs="Tahoma"/>
          <w:b/>
          <w:sz w:val="22"/>
          <w:szCs w:val="22"/>
        </w:rPr>
      </w:pPr>
      <w:r w:rsidRPr="00B5761C">
        <w:rPr>
          <w:rFonts w:ascii="Tahoma" w:hAnsi="Tahoma" w:cs="Tahoma"/>
          <w:b/>
          <w:sz w:val="22"/>
          <w:szCs w:val="22"/>
        </w:rPr>
        <w:t>Please note that holders of a working holiday visa</w:t>
      </w:r>
      <w:r w:rsidR="00B03D5A">
        <w:rPr>
          <w:rFonts w:ascii="Tahoma" w:hAnsi="Tahoma" w:cs="Tahoma"/>
          <w:b/>
          <w:sz w:val="22"/>
          <w:szCs w:val="22"/>
        </w:rPr>
        <w:t xml:space="preserve"> (subclass 417 &amp; 462)</w:t>
      </w:r>
      <w:r w:rsidRPr="00B5761C">
        <w:rPr>
          <w:rFonts w:ascii="Tahoma" w:hAnsi="Tahoma" w:cs="Tahoma"/>
          <w:b/>
          <w:sz w:val="22"/>
          <w:szCs w:val="22"/>
        </w:rPr>
        <w:t xml:space="preserve"> will be tax</w:t>
      </w:r>
      <w:r>
        <w:rPr>
          <w:rFonts w:ascii="Tahoma" w:hAnsi="Tahoma" w:cs="Tahoma"/>
          <w:b/>
          <w:sz w:val="22"/>
          <w:szCs w:val="22"/>
        </w:rPr>
        <w:t>ed</w:t>
      </w:r>
      <w:r w:rsidRPr="00B5761C">
        <w:rPr>
          <w:rFonts w:ascii="Tahoma" w:hAnsi="Tahoma" w:cs="Tahoma"/>
          <w:b/>
          <w:sz w:val="22"/>
          <w:szCs w:val="22"/>
        </w:rPr>
        <w:t xml:space="preserve"> at </w:t>
      </w:r>
      <w:r w:rsidR="00B03D5A">
        <w:rPr>
          <w:rFonts w:ascii="Tahoma" w:hAnsi="Tahoma" w:cs="Tahoma"/>
          <w:b/>
          <w:sz w:val="22"/>
          <w:szCs w:val="22"/>
        </w:rPr>
        <w:t>working holiday maker tax</w:t>
      </w:r>
      <w:r w:rsidRPr="00B5761C">
        <w:rPr>
          <w:rFonts w:ascii="Tahoma" w:hAnsi="Tahoma" w:cs="Tahoma"/>
          <w:b/>
          <w:sz w:val="22"/>
          <w:szCs w:val="22"/>
        </w:rPr>
        <w:t xml:space="preserve"> rates.</w:t>
      </w:r>
    </w:p>
    <w:p w:rsidR="00FE52E0" w:rsidRPr="00E547F1" w:rsidRDefault="00FE52E0" w:rsidP="00FE52E0">
      <w:pPr>
        <w:ind w:right="332"/>
        <w:rPr>
          <w:rFonts w:ascii="Tahoma" w:hAnsi="Tahoma" w:cs="Tahoma"/>
          <w:sz w:val="22"/>
          <w:szCs w:val="22"/>
        </w:rPr>
      </w:pPr>
    </w:p>
    <w:p w:rsidR="00FE52E0" w:rsidRPr="00E547F1" w:rsidRDefault="00FE52E0" w:rsidP="00FE52E0">
      <w:p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As a result, generally speaking:</w:t>
      </w:r>
    </w:p>
    <w:p w:rsidR="00FE52E0" w:rsidRPr="00E547F1" w:rsidRDefault="00FE52E0" w:rsidP="00FE52E0">
      <w:pPr>
        <w:ind w:right="332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 w:firstRow="1" w:lastRow="0" w:firstColumn="1" w:lastColumn="0" w:noHBand="0" w:noVBand="1"/>
      </w:tblPr>
      <w:tblGrid>
        <w:gridCol w:w="5391"/>
        <w:gridCol w:w="5381"/>
      </w:tblGrid>
      <w:tr w:rsidR="00FE52E0" w:rsidRPr="00E547F1" w:rsidTr="00E53E20">
        <w:tc>
          <w:tcPr>
            <w:tcW w:w="5494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FE52E0" w:rsidRPr="00CC014F" w:rsidRDefault="00FE52E0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If you…</w:t>
            </w:r>
          </w:p>
        </w:tc>
        <w:tc>
          <w:tcPr>
            <w:tcW w:w="5494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FE52E0" w:rsidRPr="00CC014F" w:rsidRDefault="00FE52E0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Then you….</w:t>
            </w:r>
          </w:p>
        </w:tc>
      </w:tr>
      <w:tr w:rsidR="00FE52E0" w:rsidRPr="00E547F1" w:rsidTr="00E53E20">
        <w:tc>
          <w:tcPr>
            <w:tcW w:w="5494" w:type="dxa"/>
            <w:shd w:val="clear" w:color="auto" w:fill="D2EAF1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 xml:space="preserve"> Are an overseas student enrolled in a course at an Australian institution that is more than six months long</w:t>
            </w:r>
          </w:p>
        </w:tc>
        <w:tc>
          <w:tcPr>
            <w:tcW w:w="5494" w:type="dxa"/>
            <w:tcBorders>
              <w:left w:val="nil"/>
              <w:right w:val="nil"/>
            </w:tcBorders>
            <w:shd w:val="clear" w:color="auto" w:fill="D2EAF1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 xml:space="preserve"> Are generally treated as an Australian resident for tax purposes</w:t>
            </w:r>
          </w:p>
        </w:tc>
      </w:tr>
      <w:tr w:rsidR="00FE52E0" w:rsidRPr="00E547F1" w:rsidTr="00E53E20">
        <w:tc>
          <w:tcPr>
            <w:tcW w:w="5494" w:type="dxa"/>
            <w:shd w:val="clear" w:color="auto" w:fill="auto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 xml:space="preserve"> Are visiting Australia for more than six months and for most of that time work in the one job and live at the same place</w:t>
            </w:r>
          </w:p>
        </w:tc>
        <w:tc>
          <w:tcPr>
            <w:tcW w:w="5494" w:type="dxa"/>
            <w:shd w:val="clear" w:color="auto" w:fill="auto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 xml:space="preserve"> Are generally treated as an Australian resident for tax purposes</w:t>
            </w:r>
          </w:p>
        </w:tc>
      </w:tr>
      <w:tr w:rsidR="00FE52E0" w:rsidRPr="00E547F1" w:rsidTr="00E53E20">
        <w:tc>
          <w:tcPr>
            <w:tcW w:w="5494" w:type="dxa"/>
            <w:shd w:val="clear" w:color="auto" w:fill="D2EAF1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 xml:space="preserve"> Are holidaying in Australia, or</w:t>
            </w:r>
          </w:p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Are visiting for less than six months</w:t>
            </w:r>
          </w:p>
        </w:tc>
        <w:tc>
          <w:tcPr>
            <w:tcW w:w="5494" w:type="dxa"/>
            <w:tcBorders>
              <w:left w:val="nil"/>
              <w:right w:val="nil"/>
            </w:tcBorders>
            <w:shd w:val="clear" w:color="auto" w:fill="D2EAF1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 xml:space="preserve"> will generally not be considered as an Australian resident for tax purposes</w:t>
            </w:r>
          </w:p>
        </w:tc>
      </w:tr>
      <w:tr w:rsidR="00FE52E0" w:rsidRPr="00E547F1" w:rsidTr="00E53E20">
        <w:tc>
          <w:tcPr>
            <w:tcW w:w="5494" w:type="dxa"/>
            <w:shd w:val="clear" w:color="auto" w:fill="auto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Migrate to Australia; and</w:t>
            </w:r>
          </w:p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Intend to reside here permanently</w:t>
            </w:r>
          </w:p>
        </w:tc>
        <w:tc>
          <w:tcPr>
            <w:tcW w:w="5494" w:type="dxa"/>
            <w:shd w:val="clear" w:color="auto" w:fill="auto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 xml:space="preserve"> Are generally treated as an Australian resident for tax purposes from the date of arrival</w:t>
            </w:r>
          </w:p>
        </w:tc>
      </w:tr>
    </w:tbl>
    <w:p w:rsidR="00FE52E0" w:rsidRPr="00E547F1" w:rsidRDefault="00FE52E0" w:rsidP="00FE52E0">
      <w:pPr>
        <w:ind w:right="332"/>
        <w:rPr>
          <w:rFonts w:ascii="Tahoma" w:hAnsi="Tahoma" w:cs="Tahoma"/>
          <w:sz w:val="20"/>
        </w:rPr>
      </w:pPr>
    </w:p>
    <w:p w:rsidR="00D91CD8" w:rsidRPr="00E547F1" w:rsidRDefault="00D363B7" w:rsidP="00C909D1">
      <w:p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Generally</w:t>
      </w:r>
      <w:r w:rsidR="00B116AC" w:rsidRPr="00E547F1">
        <w:rPr>
          <w:rFonts w:ascii="Tahoma" w:hAnsi="Tahoma" w:cs="Tahoma"/>
          <w:sz w:val="22"/>
          <w:szCs w:val="22"/>
        </w:rPr>
        <w:t>, Australian residents are taxed on all income sources regardless of where the income came from.  However, non-residents are only required to pay tax on income which is</w:t>
      </w:r>
      <w:r w:rsidR="00B03D5A">
        <w:rPr>
          <w:rFonts w:ascii="Tahoma" w:hAnsi="Tahoma" w:cs="Tahoma"/>
          <w:sz w:val="22"/>
          <w:szCs w:val="22"/>
        </w:rPr>
        <w:t xml:space="preserve"> derived from Australia only. </w:t>
      </w:r>
      <w:r w:rsidR="00B116AC" w:rsidRPr="00E547F1">
        <w:rPr>
          <w:rFonts w:ascii="Tahoma" w:hAnsi="Tahoma" w:cs="Tahoma"/>
          <w:sz w:val="22"/>
          <w:szCs w:val="22"/>
        </w:rPr>
        <w:t xml:space="preserve">As a result, the following table summarises how residents and non-residents are taxed:  </w:t>
      </w:r>
    </w:p>
    <w:p w:rsidR="00B116AC" w:rsidRPr="00E547F1" w:rsidRDefault="00B116AC" w:rsidP="00E600E2">
      <w:pPr>
        <w:ind w:left="240" w:right="332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 w:firstRow="1" w:lastRow="0" w:firstColumn="1" w:lastColumn="0" w:noHBand="0" w:noVBand="1"/>
      </w:tblPr>
      <w:tblGrid>
        <w:gridCol w:w="3596"/>
        <w:gridCol w:w="3588"/>
        <w:gridCol w:w="3588"/>
      </w:tblGrid>
      <w:tr w:rsidR="0039249F" w:rsidRPr="00E547F1" w:rsidTr="00E53E20">
        <w:tc>
          <w:tcPr>
            <w:tcW w:w="3662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3663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Residents</w:t>
            </w:r>
          </w:p>
        </w:tc>
        <w:tc>
          <w:tcPr>
            <w:tcW w:w="3663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Non-Residents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D2EAF1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Taxed on Australian Income?</w:t>
            </w:r>
          </w:p>
        </w:tc>
        <w:tc>
          <w:tcPr>
            <w:tcW w:w="3663" w:type="dxa"/>
            <w:tcBorders>
              <w:left w:val="nil"/>
              <w:right w:val="nil"/>
            </w:tcBorders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  <w:tc>
          <w:tcPr>
            <w:tcW w:w="3663" w:type="dxa"/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auto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Taxed on Foreign Income?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D2EAF1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Entitled to tax-free threshold?</w:t>
            </w:r>
          </w:p>
        </w:tc>
        <w:tc>
          <w:tcPr>
            <w:tcW w:w="3663" w:type="dxa"/>
            <w:tcBorders>
              <w:left w:val="nil"/>
              <w:right w:val="nil"/>
            </w:tcBorders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  <w:tc>
          <w:tcPr>
            <w:tcW w:w="3663" w:type="dxa"/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auto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Eligible to claim most tax offsets?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D2EAF1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Liable to Medicare Levy?</w:t>
            </w:r>
          </w:p>
        </w:tc>
        <w:tc>
          <w:tcPr>
            <w:tcW w:w="3663" w:type="dxa"/>
            <w:tcBorders>
              <w:left w:val="nil"/>
              <w:right w:val="nil"/>
            </w:tcBorders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  <w:tc>
          <w:tcPr>
            <w:tcW w:w="3663" w:type="dxa"/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auto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Subject to which tax rates?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Resident rates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Non-Resident Rates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D2EAF1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Liable to withholding tax on investment income?</w:t>
            </w:r>
          </w:p>
        </w:tc>
        <w:tc>
          <w:tcPr>
            <w:tcW w:w="3663" w:type="dxa"/>
            <w:tcBorders>
              <w:left w:val="nil"/>
              <w:right w:val="nil"/>
            </w:tcBorders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</w:t>
            </w:r>
          </w:p>
        </w:tc>
        <w:tc>
          <w:tcPr>
            <w:tcW w:w="3663" w:type="dxa"/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</w:tr>
    </w:tbl>
    <w:p w:rsidR="00C909D1" w:rsidRDefault="00C909D1" w:rsidP="00C909D1">
      <w:pPr>
        <w:ind w:right="332"/>
        <w:rPr>
          <w:rFonts w:ascii="Tahoma" w:hAnsi="Tahoma" w:cs="Tahoma"/>
          <w:sz w:val="20"/>
        </w:rPr>
      </w:pPr>
    </w:p>
    <w:p w:rsidR="00D91CD8" w:rsidRPr="00E547F1" w:rsidRDefault="00C3248D" w:rsidP="00C909D1">
      <w:pPr>
        <w:ind w:right="332"/>
        <w:rPr>
          <w:rFonts w:ascii="Tahoma" w:hAnsi="Tahoma" w:cs="Tahoma"/>
          <w:b/>
          <w:szCs w:val="24"/>
        </w:rPr>
      </w:pPr>
      <w:r w:rsidRPr="00E547F1">
        <w:rPr>
          <w:rFonts w:ascii="Tahoma" w:hAnsi="Tahoma" w:cs="Tahoma"/>
          <w:b/>
          <w:szCs w:val="24"/>
        </w:rPr>
        <w:t>NON-RESIDENTS AND CGT</w:t>
      </w:r>
    </w:p>
    <w:p w:rsidR="00C3248D" w:rsidRPr="00E547F1" w:rsidRDefault="00C3248D" w:rsidP="00E600E2">
      <w:pPr>
        <w:ind w:left="240" w:right="332"/>
        <w:rPr>
          <w:rFonts w:ascii="Tahoma" w:hAnsi="Tahoma" w:cs="Tahoma"/>
          <w:b/>
          <w:sz w:val="22"/>
          <w:szCs w:val="22"/>
        </w:rPr>
      </w:pPr>
    </w:p>
    <w:p w:rsidR="007D53A4" w:rsidRDefault="00D363B7" w:rsidP="00B5761C">
      <w:p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Generally</w:t>
      </w:r>
      <w:r w:rsidR="00C3248D" w:rsidRPr="00E547F1">
        <w:rPr>
          <w:rFonts w:ascii="Tahoma" w:hAnsi="Tahoma" w:cs="Tahoma"/>
          <w:sz w:val="22"/>
          <w:szCs w:val="22"/>
        </w:rPr>
        <w:t>, foreign residents are only subject to tax</w:t>
      </w:r>
      <w:r w:rsidR="00B03D5A">
        <w:rPr>
          <w:rFonts w:ascii="Tahoma" w:hAnsi="Tahoma" w:cs="Tahoma"/>
          <w:sz w:val="22"/>
          <w:szCs w:val="22"/>
        </w:rPr>
        <w:t xml:space="preserve"> on</w:t>
      </w:r>
      <w:r w:rsidR="00C3248D" w:rsidRPr="00E547F1">
        <w:rPr>
          <w:rFonts w:ascii="Tahoma" w:hAnsi="Tahoma" w:cs="Tahoma"/>
          <w:sz w:val="22"/>
          <w:szCs w:val="22"/>
        </w:rPr>
        <w:t xml:space="preserve"> Australian Real property.  Australian Real Property is defined to include land and buildings, mining, quarrying or prospecting right to </w:t>
      </w:r>
      <w:r w:rsidR="0031246C">
        <w:rPr>
          <w:rFonts w:ascii="Tahoma" w:hAnsi="Tahoma" w:cs="Tahoma"/>
          <w:sz w:val="22"/>
          <w:szCs w:val="22"/>
        </w:rPr>
        <w:t>minerals,</w:t>
      </w:r>
      <w:r w:rsidR="00C3248D" w:rsidRPr="00E547F1">
        <w:rPr>
          <w:rFonts w:ascii="Tahoma" w:hAnsi="Tahoma" w:cs="Tahoma"/>
          <w:sz w:val="22"/>
          <w:szCs w:val="22"/>
        </w:rPr>
        <w:t xml:space="preserve"> petroleum or </w:t>
      </w:r>
      <w:r w:rsidR="00C3248D" w:rsidRPr="00E547F1">
        <w:rPr>
          <w:rFonts w:ascii="Tahoma" w:hAnsi="Tahoma" w:cs="Tahoma"/>
          <w:sz w:val="22"/>
          <w:szCs w:val="22"/>
        </w:rPr>
        <w:lastRenderedPageBreak/>
        <w:t xml:space="preserve">quarrying materials that are situated in Australia or either the subject of the right is situated in Australia.  As a result, if an Australian Real property is sold then it is subject to CGT.  </w:t>
      </w:r>
    </w:p>
    <w:p w:rsidR="00B03D5A" w:rsidRPr="00B5761C" w:rsidRDefault="00B03D5A" w:rsidP="00B5761C">
      <w:pPr>
        <w:ind w:right="332"/>
        <w:rPr>
          <w:rFonts w:ascii="Tahoma" w:hAnsi="Tahoma" w:cs="Tahoma"/>
          <w:sz w:val="22"/>
          <w:szCs w:val="22"/>
        </w:rPr>
      </w:pPr>
    </w:p>
    <w:p w:rsidR="006B09BF" w:rsidRPr="00E547F1" w:rsidRDefault="006B09BF" w:rsidP="00C909D1">
      <w:pPr>
        <w:ind w:right="332"/>
        <w:rPr>
          <w:rFonts w:ascii="Tahoma" w:hAnsi="Tahoma" w:cs="Tahoma"/>
          <w:b/>
          <w:szCs w:val="24"/>
        </w:rPr>
      </w:pPr>
      <w:r w:rsidRPr="00E547F1">
        <w:rPr>
          <w:rFonts w:ascii="Tahoma" w:hAnsi="Tahoma" w:cs="Tahoma"/>
          <w:b/>
          <w:szCs w:val="24"/>
        </w:rPr>
        <w:t>A</w:t>
      </w:r>
      <w:r w:rsidR="00EC63AD" w:rsidRPr="00E547F1">
        <w:rPr>
          <w:rFonts w:ascii="Tahoma" w:hAnsi="Tahoma" w:cs="Tahoma"/>
          <w:b/>
          <w:szCs w:val="24"/>
        </w:rPr>
        <w:t>USTRALIAN v</w:t>
      </w:r>
      <w:r w:rsidR="00CB771C" w:rsidRPr="00E547F1">
        <w:rPr>
          <w:rFonts w:ascii="Tahoma" w:hAnsi="Tahoma" w:cs="Tahoma"/>
          <w:b/>
          <w:szCs w:val="24"/>
        </w:rPr>
        <w:t xml:space="preserve"> </w:t>
      </w:r>
      <w:r w:rsidR="00366012" w:rsidRPr="00E547F1">
        <w:rPr>
          <w:rFonts w:ascii="Tahoma" w:hAnsi="Tahoma" w:cs="Tahoma"/>
          <w:b/>
          <w:szCs w:val="24"/>
        </w:rPr>
        <w:t>FOREIGN</w:t>
      </w:r>
      <w:r w:rsidR="00EC63AD" w:rsidRPr="00E547F1">
        <w:rPr>
          <w:rFonts w:ascii="Tahoma" w:hAnsi="Tahoma" w:cs="Tahoma"/>
          <w:b/>
          <w:szCs w:val="24"/>
        </w:rPr>
        <w:t xml:space="preserve"> INCOME</w:t>
      </w:r>
    </w:p>
    <w:p w:rsidR="00E547F1" w:rsidRDefault="00E547F1" w:rsidP="00E600E2">
      <w:pPr>
        <w:ind w:left="240" w:right="332"/>
        <w:rPr>
          <w:rFonts w:ascii="Tahoma" w:hAnsi="Tahoma" w:cs="Tahoma"/>
          <w:sz w:val="22"/>
          <w:szCs w:val="22"/>
        </w:rPr>
      </w:pPr>
    </w:p>
    <w:p w:rsidR="00453788" w:rsidRDefault="006B09BF" w:rsidP="00C909D1">
      <w:p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Be careful to distinguish between Australian earned and foreign earned income</w:t>
      </w:r>
      <w:r w:rsidR="00EC63AD" w:rsidRPr="00E547F1">
        <w:rPr>
          <w:rFonts w:ascii="Tahoma" w:hAnsi="Tahoma" w:cs="Tahoma"/>
          <w:sz w:val="22"/>
          <w:szCs w:val="22"/>
        </w:rPr>
        <w:t>, particularly</w:t>
      </w:r>
      <w:r w:rsidRPr="00E547F1">
        <w:rPr>
          <w:rFonts w:ascii="Tahoma" w:hAnsi="Tahoma" w:cs="Tahoma"/>
          <w:sz w:val="22"/>
          <w:szCs w:val="22"/>
        </w:rPr>
        <w:t xml:space="preserve"> if you were overseas for only part of the year</w:t>
      </w:r>
      <w:r w:rsidR="000060F3" w:rsidRPr="00E547F1">
        <w:rPr>
          <w:rFonts w:ascii="Tahoma" w:hAnsi="Tahoma" w:cs="Tahoma"/>
          <w:sz w:val="22"/>
          <w:szCs w:val="22"/>
        </w:rPr>
        <w:t xml:space="preserve"> (along with any expenses associated to these incomes)</w:t>
      </w:r>
      <w:r w:rsidRPr="00E547F1">
        <w:rPr>
          <w:rFonts w:ascii="Tahoma" w:hAnsi="Tahoma" w:cs="Tahoma"/>
          <w:sz w:val="22"/>
          <w:szCs w:val="22"/>
        </w:rPr>
        <w:t xml:space="preserve">. </w:t>
      </w:r>
      <w:r w:rsidR="00DE1546" w:rsidRPr="00E547F1">
        <w:rPr>
          <w:rFonts w:ascii="Tahoma" w:hAnsi="Tahoma" w:cs="Tahoma"/>
          <w:sz w:val="22"/>
          <w:szCs w:val="22"/>
        </w:rPr>
        <w:t xml:space="preserve"> </w:t>
      </w:r>
      <w:r w:rsidR="00CB771C" w:rsidRPr="00E547F1">
        <w:rPr>
          <w:rFonts w:ascii="Tahoma" w:hAnsi="Tahoma" w:cs="Tahoma"/>
          <w:sz w:val="22"/>
          <w:szCs w:val="22"/>
        </w:rPr>
        <w:t xml:space="preserve">Include </w:t>
      </w:r>
      <w:r w:rsidRPr="00E547F1">
        <w:rPr>
          <w:rFonts w:ascii="Tahoma" w:hAnsi="Tahoma" w:cs="Tahoma"/>
          <w:sz w:val="22"/>
          <w:szCs w:val="22"/>
        </w:rPr>
        <w:t xml:space="preserve">your Australian salary/earnings </w:t>
      </w:r>
      <w:r w:rsidR="008A277B" w:rsidRPr="00E547F1">
        <w:rPr>
          <w:rFonts w:ascii="Tahoma" w:hAnsi="Tahoma" w:cs="Tahoma"/>
          <w:sz w:val="22"/>
          <w:szCs w:val="22"/>
        </w:rPr>
        <w:t xml:space="preserve">and </w:t>
      </w:r>
      <w:r w:rsidR="00EC63AD" w:rsidRPr="00E547F1">
        <w:rPr>
          <w:rFonts w:ascii="Tahoma" w:hAnsi="Tahoma" w:cs="Tahoma"/>
          <w:sz w:val="22"/>
          <w:szCs w:val="22"/>
        </w:rPr>
        <w:t xml:space="preserve">investment income </w:t>
      </w:r>
      <w:r w:rsidR="00CB771C" w:rsidRPr="00E547F1">
        <w:rPr>
          <w:rFonts w:ascii="Tahoma" w:hAnsi="Tahoma" w:cs="Tahoma"/>
          <w:sz w:val="22"/>
          <w:szCs w:val="22"/>
        </w:rPr>
        <w:t xml:space="preserve">on </w:t>
      </w:r>
      <w:r w:rsidR="0085155A" w:rsidRPr="00E547F1">
        <w:rPr>
          <w:rFonts w:ascii="Tahoma" w:hAnsi="Tahoma" w:cs="Tahoma"/>
          <w:sz w:val="22"/>
          <w:szCs w:val="22"/>
        </w:rPr>
        <w:t>P</w:t>
      </w:r>
      <w:r w:rsidR="00E547F1">
        <w:rPr>
          <w:rFonts w:ascii="Tahoma" w:hAnsi="Tahoma" w:cs="Tahoma"/>
          <w:sz w:val="22"/>
          <w:szCs w:val="22"/>
        </w:rPr>
        <w:t>age 3</w:t>
      </w:r>
      <w:r w:rsidR="00EC63AD" w:rsidRPr="00E547F1">
        <w:rPr>
          <w:rFonts w:ascii="Tahoma" w:hAnsi="Tahoma" w:cs="Tahoma"/>
          <w:sz w:val="22"/>
          <w:szCs w:val="22"/>
        </w:rPr>
        <w:t xml:space="preserve"> of the </w:t>
      </w:r>
      <w:r w:rsidR="00B7142E" w:rsidRPr="00E547F1">
        <w:rPr>
          <w:rFonts w:ascii="Tahoma" w:hAnsi="Tahoma" w:cs="Tahoma"/>
          <w:i/>
          <w:sz w:val="22"/>
          <w:szCs w:val="22"/>
        </w:rPr>
        <w:t>20</w:t>
      </w:r>
      <w:r w:rsidR="00FD7E07">
        <w:rPr>
          <w:rFonts w:ascii="Tahoma" w:hAnsi="Tahoma" w:cs="Tahoma"/>
          <w:i/>
          <w:sz w:val="22"/>
          <w:szCs w:val="22"/>
        </w:rPr>
        <w:t>1</w:t>
      </w:r>
      <w:r w:rsidR="00C80301">
        <w:rPr>
          <w:rFonts w:ascii="Tahoma" w:hAnsi="Tahoma" w:cs="Tahoma"/>
          <w:i/>
          <w:sz w:val="22"/>
          <w:szCs w:val="22"/>
        </w:rPr>
        <w:t>9</w:t>
      </w:r>
      <w:r w:rsidR="00B7142E" w:rsidRPr="00E547F1">
        <w:rPr>
          <w:rFonts w:ascii="Tahoma" w:hAnsi="Tahoma" w:cs="Tahoma"/>
          <w:i/>
          <w:sz w:val="22"/>
          <w:szCs w:val="22"/>
        </w:rPr>
        <w:t xml:space="preserve"> </w:t>
      </w:r>
      <w:r w:rsidR="0085155A" w:rsidRPr="00E547F1">
        <w:rPr>
          <w:rFonts w:ascii="Tahoma" w:hAnsi="Tahoma" w:cs="Tahoma"/>
          <w:i/>
          <w:sz w:val="22"/>
          <w:szCs w:val="22"/>
        </w:rPr>
        <w:t>Personal Income Tax</w:t>
      </w:r>
      <w:r w:rsidR="00453788">
        <w:rPr>
          <w:rFonts w:ascii="Tahoma" w:hAnsi="Tahoma" w:cs="Tahoma"/>
          <w:i/>
          <w:sz w:val="22"/>
          <w:szCs w:val="22"/>
        </w:rPr>
        <w:t xml:space="preserve"> </w:t>
      </w:r>
      <w:r w:rsidR="00E547F1">
        <w:rPr>
          <w:rFonts w:ascii="Tahoma" w:hAnsi="Tahoma" w:cs="Tahoma"/>
          <w:i/>
          <w:sz w:val="22"/>
          <w:szCs w:val="22"/>
        </w:rPr>
        <w:t>w</w:t>
      </w:r>
      <w:r w:rsidR="00EC63AD" w:rsidRPr="00E547F1">
        <w:rPr>
          <w:rFonts w:ascii="Tahoma" w:hAnsi="Tahoma" w:cs="Tahoma"/>
          <w:i/>
          <w:sz w:val="22"/>
          <w:szCs w:val="22"/>
        </w:rPr>
        <w:t>orksheet</w:t>
      </w:r>
      <w:r w:rsidR="00453788">
        <w:rPr>
          <w:rFonts w:ascii="Tahoma" w:hAnsi="Tahoma" w:cs="Tahoma"/>
          <w:sz w:val="22"/>
          <w:szCs w:val="22"/>
        </w:rPr>
        <w:t xml:space="preserve"> </w:t>
      </w:r>
      <w:r w:rsidR="00CB771C" w:rsidRPr="00E547F1">
        <w:rPr>
          <w:rFonts w:ascii="Tahoma" w:hAnsi="Tahoma" w:cs="Tahoma"/>
          <w:sz w:val="22"/>
          <w:szCs w:val="22"/>
        </w:rPr>
        <w:t>and your foreign income on the following page of this worksheet</w:t>
      </w:r>
      <w:r w:rsidR="00453788">
        <w:rPr>
          <w:rFonts w:ascii="Tahoma" w:hAnsi="Tahoma" w:cs="Tahoma"/>
          <w:sz w:val="22"/>
          <w:szCs w:val="22"/>
        </w:rPr>
        <w:t>.</w:t>
      </w:r>
    </w:p>
    <w:p w:rsidR="00453788" w:rsidRDefault="00453788" w:rsidP="00453788">
      <w:pPr>
        <w:ind w:left="240" w:right="332"/>
        <w:rPr>
          <w:rFonts w:ascii="Tahoma" w:hAnsi="Tahoma" w:cs="Tahoma"/>
          <w:sz w:val="22"/>
          <w:szCs w:val="22"/>
        </w:rPr>
      </w:pPr>
    </w:p>
    <w:p w:rsidR="00737A22" w:rsidRPr="00453788" w:rsidRDefault="00EC63AD" w:rsidP="00C909D1">
      <w:pPr>
        <w:ind w:right="332"/>
        <w:rPr>
          <w:rFonts w:ascii="Tahoma" w:hAnsi="Tahoma" w:cs="Tahoma"/>
          <w:i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 xml:space="preserve">We need to </w:t>
      </w:r>
      <w:r w:rsidR="00CB771C" w:rsidRPr="00E547F1">
        <w:rPr>
          <w:rFonts w:ascii="Tahoma" w:hAnsi="Tahoma" w:cs="Tahoma"/>
          <w:sz w:val="22"/>
          <w:szCs w:val="22"/>
        </w:rPr>
        <w:t>know your</w:t>
      </w:r>
      <w:r w:rsidRPr="00E547F1">
        <w:rPr>
          <w:rFonts w:ascii="Tahoma" w:hAnsi="Tahoma" w:cs="Tahoma"/>
          <w:sz w:val="22"/>
          <w:szCs w:val="22"/>
        </w:rPr>
        <w:t xml:space="preserve"> movements in out of Australia during </w:t>
      </w:r>
      <w:r w:rsidR="00C80301">
        <w:rPr>
          <w:rFonts w:ascii="Tahoma" w:hAnsi="Tahoma" w:cs="Tahoma"/>
          <w:sz w:val="22"/>
          <w:szCs w:val="22"/>
        </w:rPr>
        <w:t>2018/19</w:t>
      </w:r>
      <w:r w:rsidRPr="00E547F1">
        <w:rPr>
          <w:rFonts w:ascii="Tahoma" w:hAnsi="Tahoma" w:cs="Tahoma"/>
          <w:sz w:val="22"/>
          <w:szCs w:val="22"/>
        </w:rPr>
        <w:t xml:space="preserve"> and </w:t>
      </w:r>
      <w:r w:rsidR="00CB771C" w:rsidRPr="00E547F1">
        <w:rPr>
          <w:rFonts w:ascii="Tahoma" w:hAnsi="Tahoma" w:cs="Tahoma"/>
          <w:sz w:val="22"/>
          <w:szCs w:val="22"/>
        </w:rPr>
        <w:t xml:space="preserve">how many </w:t>
      </w:r>
      <w:r w:rsidRPr="00E547F1">
        <w:rPr>
          <w:rFonts w:ascii="Tahoma" w:hAnsi="Tahoma" w:cs="Tahoma"/>
          <w:sz w:val="22"/>
          <w:szCs w:val="22"/>
        </w:rPr>
        <w:t>day</w:t>
      </w:r>
      <w:r w:rsidR="00CB771C" w:rsidRPr="00E547F1">
        <w:rPr>
          <w:rFonts w:ascii="Tahoma" w:hAnsi="Tahoma" w:cs="Tahoma"/>
          <w:sz w:val="22"/>
          <w:szCs w:val="22"/>
        </w:rPr>
        <w:t>s</w:t>
      </w:r>
      <w:r w:rsidRPr="00E547F1">
        <w:rPr>
          <w:rFonts w:ascii="Tahoma" w:hAnsi="Tahoma" w:cs="Tahoma"/>
          <w:sz w:val="22"/>
          <w:szCs w:val="22"/>
        </w:rPr>
        <w:t xml:space="preserve"> </w:t>
      </w:r>
      <w:r w:rsidR="00CB771C" w:rsidRPr="00E547F1">
        <w:rPr>
          <w:rFonts w:ascii="Tahoma" w:hAnsi="Tahoma" w:cs="Tahoma"/>
          <w:sz w:val="22"/>
          <w:szCs w:val="22"/>
        </w:rPr>
        <w:t xml:space="preserve">that you spent </w:t>
      </w:r>
      <w:r w:rsidRPr="00E547F1">
        <w:rPr>
          <w:rFonts w:ascii="Tahoma" w:hAnsi="Tahoma" w:cs="Tahoma"/>
          <w:sz w:val="22"/>
          <w:szCs w:val="22"/>
        </w:rPr>
        <w:t>in Australia</w:t>
      </w:r>
      <w:r w:rsidR="00CB771C" w:rsidRPr="00E547F1">
        <w:rPr>
          <w:rFonts w:ascii="Tahoma" w:hAnsi="Tahoma" w:cs="Tahoma"/>
          <w:sz w:val="22"/>
          <w:szCs w:val="22"/>
        </w:rPr>
        <w:t xml:space="preserve"> on</w:t>
      </w:r>
      <w:r w:rsidR="005A3FFA" w:rsidRPr="00E547F1">
        <w:rPr>
          <w:rFonts w:ascii="Tahoma" w:hAnsi="Tahoma" w:cs="Tahoma"/>
          <w:sz w:val="22"/>
          <w:szCs w:val="22"/>
        </w:rPr>
        <w:t xml:space="preserve"> each of:</w:t>
      </w:r>
      <w:r w:rsidR="00CB771C" w:rsidRPr="00E547F1">
        <w:rPr>
          <w:rFonts w:ascii="Tahoma" w:hAnsi="Tahoma" w:cs="Tahoma"/>
          <w:sz w:val="22"/>
          <w:szCs w:val="22"/>
        </w:rPr>
        <w:t xml:space="preserve"> </w:t>
      </w:r>
      <w:r w:rsidR="00CB771C" w:rsidRPr="00E547F1">
        <w:rPr>
          <w:rFonts w:ascii="Tahoma" w:hAnsi="Tahoma" w:cs="Tahoma"/>
          <w:i/>
          <w:sz w:val="22"/>
          <w:szCs w:val="22"/>
        </w:rPr>
        <w:t>Annual Leave, Furlough, Deputation, Business, Sick Leave, Compassionate Leave, Unpaid Leave and Long Service Leave</w:t>
      </w:r>
      <w:r w:rsidRPr="00E547F1">
        <w:rPr>
          <w:rFonts w:ascii="Tahoma" w:hAnsi="Tahoma" w:cs="Tahoma"/>
          <w:sz w:val="22"/>
          <w:szCs w:val="22"/>
        </w:rPr>
        <w:t xml:space="preserve">. </w:t>
      </w:r>
      <w:r w:rsidR="00F438CC" w:rsidRPr="00E547F1">
        <w:rPr>
          <w:rFonts w:ascii="Tahoma" w:hAnsi="Tahoma" w:cs="Tahoma"/>
          <w:sz w:val="22"/>
          <w:szCs w:val="22"/>
        </w:rPr>
        <w:t xml:space="preserve"> </w:t>
      </w:r>
      <w:r w:rsidRPr="00E547F1">
        <w:rPr>
          <w:rFonts w:ascii="Tahoma" w:hAnsi="Tahoma" w:cs="Tahoma"/>
          <w:sz w:val="22"/>
          <w:szCs w:val="22"/>
        </w:rPr>
        <w:t xml:space="preserve">The reasons for being in Australia can impact on how </w:t>
      </w:r>
      <w:r w:rsidR="00CB771C" w:rsidRPr="00E547F1">
        <w:rPr>
          <w:rFonts w:ascii="Tahoma" w:hAnsi="Tahoma" w:cs="Tahoma"/>
          <w:sz w:val="22"/>
          <w:szCs w:val="22"/>
        </w:rPr>
        <w:t>your</w:t>
      </w:r>
      <w:r w:rsidRPr="00E547F1">
        <w:rPr>
          <w:rFonts w:ascii="Tahoma" w:hAnsi="Tahoma" w:cs="Tahoma"/>
          <w:sz w:val="22"/>
          <w:szCs w:val="22"/>
        </w:rPr>
        <w:t xml:space="preserve"> overseas income is taxed in Australia.</w:t>
      </w:r>
    </w:p>
    <w:p w:rsidR="00737A22" w:rsidRPr="00E547F1" w:rsidRDefault="00737A22" w:rsidP="00E600E2">
      <w:pPr>
        <w:ind w:left="240" w:right="332"/>
        <w:rPr>
          <w:rFonts w:ascii="Tahoma" w:hAnsi="Tahoma" w:cs="Tahoma"/>
          <w:sz w:val="22"/>
          <w:szCs w:val="22"/>
        </w:rPr>
      </w:pPr>
    </w:p>
    <w:p w:rsidR="00F438CC" w:rsidRPr="00E712EB" w:rsidRDefault="00F438CC" w:rsidP="00E600E2">
      <w:pPr>
        <w:ind w:left="240" w:right="212"/>
        <w:rPr>
          <w:rFonts w:ascii="Calibri" w:hAnsi="Calibri" w:cs="Arial"/>
          <w:sz w:val="19"/>
          <w:szCs w:val="19"/>
          <w:highlight w:val="yellow"/>
        </w:rPr>
      </w:pPr>
      <w:r w:rsidRPr="00E712EB">
        <w:rPr>
          <w:rFonts w:ascii="Calibri" w:hAnsi="Calibri" w:cs="Arial"/>
          <w:sz w:val="19"/>
          <w:szCs w:val="19"/>
          <w:highlight w:val="yellow"/>
        </w:rPr>
        <w:br w:type="page"/>
      </w:r>
    </w:p>
    <w:tbl>
      <w:tblPr>
        <w:tblW w:w="108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71"/>
        <w:gridCol w:w="4409"/>
        <w:gridCol w:w="960"/>
        <w:gridCol w:w="960"/>
        <w:gridCol w:w="1080"/>
        <w:gridCol w:w="1320"/>
      </w:tblGrid>
      <w:tr w:rsidR="00FD53F2" w:rsidRPr="00E547F1" w:rsidTr="00706B03">
        <w:trPr>
          <w:trHeight w:val="312"/>
        </w:trPr>
        <w:tc>
          <w:tcPr>
            <w:tcW w:w="10800" w:type="dxa"/>
            <w:gridSpan w:val="6"/>
            <w:tcBorders>
              <w:bottom w:val="single" w:sz="2" w:space="0" w:color="auto"/>
            </w:tcBorders>
            <w:shd w:val="clear" w:color="auto" w:fill="BFBFBF"/>
            <w:vAlign w:val="center"/>
          </w:tcPr>
          <w:p w:rsidR="00FD53F2" w:rsidRPr="00503ADF" w:rsidRDefault="00FD53F2" w:rsidP="000F32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03ADF">
              <w:rPr>
                <w:rFonts w:ascii="Tahoma" w:hAnsi="Tahoma" w:cs="Tahoma"/>
                <w:b/>
                <w:sz w:val="18"/>
                <w:szCs w:val="18"/>
              </w:rPr>
              <w:lastRenderedPageBreak/>
              <w:t>POWER OF ATTORNEY</w:t>
            </w:r>
          </w:p>
        </w:tc>
      </w:tr>
      <w:tr w:rsidR="00FD53F2" w:rsidRPr="00E547F1">
        <w:trPr>
          <w:trHeight w:val="312"/>
        </w:trPr>
        <w:tc>
          <w:tcPr>
            <w:tcW w:w="2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Full name</w:t>
            </w:r>
          </w:p>
        </w:tc>
        <w:tc>
          <w:tcPr>
            <w:tcW w:w="8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F1012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bookmarkStart w:id="1" w:name="_GoBack"/>
            <w:r w:rsidR="00F10126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F10126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F10126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F10126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F10126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bookmarkEnd w:id="1"/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</w:p>
        </w:tc>
      </w:tr>
      <w:tr w:rsidR="00FD53F2" w:rsidRPr="00E547F1">
        <w:trPr>
          <w:trHeight w:val="312"/>
        </w:trPr>
        <w:tc>
          <w:tcPr>
            <w:tcW w:w="2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Contact Telephone</w:t>
            </w:r>
          </w:p>
        </w:tc>
        <w:tc>
          <w:tcPr>
            <w:tcW w:w="8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FD53F2" w:rsidP="00DF2E3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D53F2" w:rsidRPr="00E547F1">
        <w:trPr>
          <w:trHeight w:val="312"/>
        </w:trPr>
        <w:tc>
          <w:tcPr>
            <w:tcW w:w="2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E-mail Address</w:t>
            </w:r>
          </w:p>
        </w:tc>
        <w:tc>
          <w:tcPr>
            <w:tcW w:w="8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D53F2" w:rsidRPr="00E547F1">
        <w:trPr>
          <w:trHeight w:val="312"/>
        </w:trPr>
        <w:tc>
          <w:tcPr>
            <w:tcW w:w="2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Mailing Address</w:t>
            </w:r>
          </w:p>
        </w:tc>
        <w:tc>
          <w:tcPr>
            <w:tcW w:w="8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D53F2" w:rsidRPr="00E547F1">
        <w:trPr>
          <w:trHeight w:val="312"/>
        </w:trPr>
        <w:tc>
          <w:tcPr>
            <w:tcW w:w="2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Suburb</w:t>
            </w:r>
          </w:p>
        </w:tc>
        <w:tc>
          <w:tcPr>
            <w:tcW w:w="4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State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Postcode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FD53F2" w:rsidRPr="00E547F1" w:rsidRDefault="00FD53F2" w:rsidP="00F438CC">
      <w:pPr>
        <w:rPr>
          <w:rFonts w:ascii="Calibri" w:hAnsi="Calibri" w:cs="Arial"/>
          <w:sz w:val="18"/>
          <w:szCs w:val="18"/>
          <w:highlight w:val="yellow"/>
        </w:rPr>
      </w:pPr>
    </w:p>
    <w:p w:rsidR="00637955" w:rsidRPr="00071566" w:rsidRDefault="00FD7E07">
      <w:pPr>
        <w:pStyle w:val="Heading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201</w:t>
      </w:r>
      <w:r w:rsidR="00C80301">
        <w:rPr>
          <w:rFonts w:ascii="Tahoma" w:hAnsi="Tahoma" w:cs="Tahoma"/>
          <w:sz w:val="20"/>
        </w:rPr>
        <w:t>8</w:t>
      </w:r>
      <w:r w:rsidR="00B7142E" w:rsidRPr="00071566">
        <w:rPr>
          <w:rFonts w:ascii="Tahoma" w:hAnsi="Tahoma" w:cs="Tahoma"/>
          <w:sz w:val="20"/>
        </w:rPr>
        <w:t>/</w:t>
      </w:r>
      <w:r w:rsidR="00080278">
        <w:rPr>
          <w:rFonts w:ascii="Tahoma" w:hAnsi="Tahoma" w:cs="Tahoma"/>
          <w:sz w:val="20"/>
        </w:rPr>
        <w:t>1</w:t>
      </w:r>
      <w:r w:rsidR="00C80301">
        <w:rPr>
          <w:rFonts w:ascii="Tahoma" w:hAnsi="Tahoma" w:cs="Tahoma"/>
          <w:sz w:val="20"/>
        </w:rPr>
        <w:t>9</w:t>
      </w:r>
      <w:r w:rsidR="009E5246" w:rsidRPr="00071566">
        <w:rPr>
          <w:rFonts w:ascii="Tahoma" w:hAnsi="Tahoma" w:cs="Tahoma"/>
          <w:sz w:val="20"/>
        </w:rPr>
        <w:t xml:space="preserve"> </w:t>
      </w:r>
      <w:r w:rsidR="008A277B" w:rsidRPr="00071566">
        <w:rPr>
          <w:rFonts w:ascii="Tahoma" w:hAnsi="Tahoma" w:cs="Tahoma"/>
          <w:sz w:val="20"/>
        </w:rPr>
        <w:t>MOVEMENTS IN &amp; OUT OF AUSTRALIA</w:t>
      </w:r>
    </w:p>
    <w:p w:rsidR="00B401BC" w:rsidRPr="00071566" w:rsidRDefault="00B401BC" w:rsidP="00B401BC">
      <w:pPr>
        <w:jc w:val="center"/>
        <w:rPr>
          <w:rFonts w:ascii="Tahoma" w:hAnsi="Tahoma" w:cs="Tahoma"/>
          <w:sz w:val="20"/>
        </w:rPr>
      </w:pPr>
    </w:p>
    <w:p w:rsidR="000F164F" w:rsidRPr="00C909D1" w:rsidRDefault="00B401BC" w:rsidP="00C909D1">
      <w:pPr>
        <w:rPr>
          <w:rFonts w:ascii="Tahoma" w:hAnsi="Tahoma" w:cs="Tahoma"/>
          <w:i/>
          <w:sz w:val="20"/>
        </w:rPr>
      </w:pPr>
      <w:r w:rsidRPr="00071566">
        <w:rPr>
          <w:rFonts w:ascii="Tahoma" w:hAnsi="Tahoma" w:cs="Tahoma"/>
          <w:i/>
          <w:sz w:val="20"/>
        </w:rPr>
        <w:t xml:space="preserve">Please provide us with the following details so that we can determine any impact on the taxing of your income during the periods of </w:t>
      </w:r>
      <w:r w:rsidR="000439D2" w:rsidRPr="00071566">
        <w:rPr>
          <w:rFonts w:ascii="Tahoma" w:hAnsi="Tahoma" w:cs="Tahoma"/>
          <w:i/>
          <w:sz w:val="20"/>
        </w:rPr>
        <w:t xml:space="preserve">your </w:t>
      </w:r>
      <w:r w:rsidRPr="00071566">
        <w:rPr>
          <w:rFonts w:ascii="Tahoma" w:hAnsi="Tahoma" w:cs="Tahoma"/>
          <w:i/>
          <w:sz w:val="20"/>
        </w:rPr>
        <w:t>physical presence in Australia.</w:t>
      </w:r>
    </w:p>
    <w:p w:rsidR="000F164F" w:rsidRPr="00E712EB" w:rsidRDefault="000F164F" w:rsidP="00B401BC">
      <w:pPr>
        <w:jc w:val="center"/>
        <w:rPr>
          <w:rFonts w:ascii="Calibri" w:hAnsi="Calibri" w:cs="Arial"/>
          <w:sz w:val="19"/>
          <w:szCs w:val="19"/>
          <w:highlight w:val="yellow"/>
        </w:rPr>
      </w:pPr>
    </w:p>
    <w:tbl>
      <w:tblPr>
        <w:tblW w:w="10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5"/>
        <w:gridCol w:w="1659"/>
        <w:gridCol w:w="1557"/>
        <w:gridCol w:w="236"/>
        <w:gridCol w:w="1982"/>
        <w:gridCol w:w="1320"/>
      </w:tblGrid>
      <w:tr w:rsidR="00E35F39" w:rsidRPr="00071566" w:rsidTr="00453788">
        <w:trPr>
          <w:trHeight w:val="197"/>
          <w:jc w:val="center"/>
        </w:trPr>
        <w:tc>
          <w:tcPr>
            <w:tcW w:w="3937" w:type="dxa"/>
            <w:tcBorders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712E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Country</w:t>
            </w:r>
          </w:p>
        </w:tc>
        <w:tc>
          <w:tcPr>
            <w:tcW w:w="1659" w:type="dxa"/>
            <w:tcBorders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712E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From</w:t>
            </w:r>
          </w:p>
        </w:tc>
        <w:tc>
          <w:tcPr>
            <w:tcW w:w="1557" w:type="dxa"/>
            <w:tcBorders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712E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To</w:t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BFBFBF"/>
            <w:vAlign w:val="center"/>
          </w:tcPr>
          <w:p w:rsidR="00E35F39" w:rsidRPr="00071566" w:rsidRDefault="00E35F39" w:rsidP="00E712E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Reason for being in Australia</w:t>
            </w:r>
          </w:p>
        </w:tc>
        <w:tc>
          <w:tcPr>
            <w:tcW w:w="1320" w:type="dxa"/>
            <w:shd w:val="clear" w:color="auto" w:fill="BFBFBF"/>
            <w:vAlign w:val="center"/>
          </w:tcPr>
          <w:p w:rsidR="00E35F39" w:rsidRPr="00071566" w:rsidRDefault="00203D08" w:rsidP="00E712E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No. of</w:t>
            </w:r>
            <w:r w:rsidR="00E35F39" w:rsidRPr="00071566">
              <w:rPr>
                <w:rFonts w:ascii="Tahoma" w:hAnsi="Tahoma" w:cs="Tahoma"/>
                <w:b/>
                <w:sz w:val="18"/>
                <w:szCs w:val="18"/>
              </w:rPr>
              <w:t xml:space="preserve"> Days in Australia</w:t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E35F39" w:rsidP="00B5761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01/07/</w:t>
            </w:r>
            <w:r w:rsidR="00597748" w:rsidRPr="00071566">
              <w:rPr>
                <w:rFonts w:ascii="Tahoma" w:hAnsi="Tahoma" w:cs="Tahoma"/>
                <w:sz w:val="18"/>
                <w:szCs w:val="18"/>
              </w:rPr>
              <w:t>1</w:t>
            </w:r>
            <w:r w:rsidR="00C80301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55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203D0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Annual Leave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203D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203D08">
              <w:rPr>
                <w:rFonts w:ascii="Tahoma" w:hAnsi="Tahoma" w:cs="Tahoma"/>
                <w:sz w:val="18"/>
                <w:szCs w:val="18"/>
              </w:rPr>
              <w:t> </w:t>
            </w:r>
            <w:r w:rsidR="00203D08">
              <w:rPr>
                <w:rFonts w:ascii="Tahoma" w:hAnsi="Tahoma" w:cs="Tahoma"/>
                <w:sz w:val="18"/>
                <w:szCs w:val="18"/>
              </w:rPr>
              <w:t> </w:t>
            </w:r>
            <w:r w:rsidR="00203D08">
              <w:rPr>
                <w:rFonts w:ascii="Tahoma" w:hAnsi="Tahoma" w:cs="Tahoma"/>
                <w:sz w:val="18"/>
                <w:szCs w:val="18"/>
              </w:rPr>
              <w:t> </w:t>
            </w:r>
            <w:r w:rsidR="00203D08">
              <w:rPr>
                <w:rFonts w:ascii="Tahoma" w:hAnsi="Tahoma" w:cs="Tahoma"/>
                <w:sz w:val="18"/>
                <w:szCs w:val="18"/>
              </w:rPr>
              <w:t> </w:t>
            </w:r>
            <w:r w:rsidR="00203D08">
              <w:rPr>
                <w:rFonts w:ascii="Tahoma" w:hAnsi="Tahoma" w:cs="Tahoma"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Furlough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Deputation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Business Meetings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Sick Leave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Compassionate Leave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Unpaid Leave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Long Service Leave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637955" w:rsidRPr="00E712EB" w:rsidRDefault="00637955">
      <w:pPr>
        <w:pStyle w:val="Preformatte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rPr>
          <w:rFonts w:ascii="Calibri" w:hAnsi="Calibri"/>
          <w:sz w:val="19"/>
          <w:szCs w:val="19"/>
        </w:rPr>
      </w:pPr>
    </w:p>
    <w:p w:rsidR="00637955" w:rsidRPr="00E712EB" w:rsidRDefault="00637955" w:rsidP="00C276BC">
      <w:pPr>
        <w:pStyle w:val="Preformatted"/>
        <w:shd w:val="clear" w:color="auto" w:fill="FFFFFF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ind w:right="-28"/>
        <w:rPr>
          <w:rFonts w:ascii="Calibri" w:hAnsi="Calibri"/>
          <w:iCs/>
          <w:sz w:val="19"/>
          <w:szCs w:val="19"/>
        </w:rPr>
        <w:sectPr w:rsidR="00637955" w:rsidRPr="00E712EB" w:rsidSect="009401DE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567" w:bottom="567" w:left="567" w:header="454" w:footer="369" w:gutter="0"/>
          <w:cols w:space="720"/>
          <w:noEndnote/>
          <w:titlePg/>
          <w:docGrid w:linePitch="326"/>
        </w:sectPr>
      </w:pPr>
    </w:p>
    <w:p w:rsidR="00087D2F" w:rsidRDefault="00087D2F" w:rsidP="007167E3">
      <w:pPr>
        <w:pStyle w:val="Heading6"/>
        <w:widowControl/>
        <w:tabs>
          <w:tab w:val="left" w:pos="7938"/>
          <w:tab w:val="right" w:pos="10206"/>
        </w:tabs>
        <w:ind w:left="-240"/>
        <w:rPr>
          <w:rFonts w:ascii="Calibri" w:hAnsi="Calibri"/>
          <w:b w:val="0"/>
          <w:snapToGrid/>
          <w:sz w:val="20"/>
        </w:rPr>
      </w:pPr>
      <w:r w:rsidRPr="00071566">
        <w:rPr>
          <w:rFonts w:ascii="Tahoma" w:hAnsi="Tahoma" w:cs="Tahoma"/>
          <w:snapToGrid/>
          <w:sz w:val="20"/>
        </w:rPr>
        <w:t>FOREIGN INVESTMENT INCOME</w:t>
      </w:r>
      <w:r w:rsidRPr="00071566">
        <w:rPr>
          <w:rFonts w:ascii="Tahoma" w:hAnsi="Tahoma" w:cs="Tahoma"/>
          <w:b w:val="0"/>
          <w:snapToGrid/>
          <w:sz w:val="20"/>
        </w:rPr>
        <w:t xml:space="preserve">                                                                         </w:t>
      </w:r>
      <w:r w:rsidR="008F35F3" w:rsidRPr="00071566">
        <w:rPr>
          <w:rFonts w:ascii="Tahoma" w:hAnsi="Tahoma" w:cs="Tahoma"/>
          <w:b w:val="0"/>
          <w:snapToGrid/>
          <w:sz w:val="20"/>
        </w:rPr>
        <w:t xml:space="preserve">  </w:t>
      </w:r>
      <w:r w:rsidRPr="00071566">
        <w:rPr>
          <w:rFonts w:ascii="Tahoma" w:hAnsi="Tahoma" w:cs="Tahoma"/>
          <w:b w:val="0"/>
          <w:snapToGrid/>
          <w:sz w:val="20"/>
        </w:rPr>
        <w:t xml:space="preserve">   </w:t>
      </w:r>
      <w:r w:rsidR="000439D2" w:rsidRPr="00071566">
        <w:rPr>
          <w:rFonts w:ascii="Tahoma" w:hAnsi="Tahoma" w:cs="Tahoma"/>
          <w:b w:val="0"/>
          <w:snapToGrid/>
          <w:sz w:val="20"/>
        </w:rPr>
        <w:t xml:space="preserve"> </w:t>
      </w:r>
      <w:r w:rsidR="007167E3" w:rsidRPr="00E712EB">
        <w:rPr>
          <w:rFonts w:ascii="Calibri" w:hAnsi="Calibri"/>
          <w:b w:val="0"/>
          <w:snapToGrid/>
          <w:sz w:val="19"/>
          <w:szCs w:val="19"/>
        </w:rPr>
        <w:tab/>
      </w:r>
      <w:r w:rsidRPr="00E547F1">
        <w:rPr>
          <w:rFonts w:ascii="Calibri" w:hAnsi="Calibri"/>
          <w:b w:val="0"/>
          <w:snapToGrid/>
          <w:sz w:val="20"/>
        </w:rPr>
        <w:t xml:space="preserve">$AUD              </w:t>
      </w:r>
      <w:r w:rsidR="007167E3" w:rsidRPr="00E547F1">
        <w:rPr>
          <w:rFonts w:ascii="Calibri" w:hAnsi="Calibri"/>
          <w:b w:val="0"/>
          <w:snapToGrid/>
          <w:sz w:val="20"/>
        </w:rPr>
        <w:t xml:space="preserve">    </w:t>
      </w:r>
      <w:r w:rsidRPr="00E547F1">
        <w:rPr>
          <w:rFonts w:ascii="Calibri" w:hAnsi="Calibri"/>
          <w:b w:val="0"/>
          <w:snapToGrid/>
          <w:sz w:val="20"/>
        </w:rPr>
        <w:t xml:space="preserve">   $AUD</w:t>
      </w:r>
    </w:p>
    <w:p w:rsidR="000023C4" w:rsidRPr="000023C4" w:rsidRDefault="000023C4" w:rsidP="000023C4"/>
    <w:tbl>
      <w:tblPr>
        <w:tblW w:w="10800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3720"/>
        <w:gridCol w:w="1440"/>
        <w:gridCol w:w="1440"/>
      </w:tblGrid>
      <w:tr w:rsidR="00E35F39" w:rsidRPr="00071566" w:rsidTr="00E712EB">
        <w:trPr>
          <w:trHeight w:val="340"/>
        </w:trPr>
        <w:tc>
          <w:tcPr>
            <w:tcW w:w="4200" w:type="dxa"/>
            <w:tcBorders>
              <w:top w:val="single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35F39">
            <w:pPr>
              <w:pStyle w:val="Preformatted"/>
              <w:widowControl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Tahoma" w:hAnsi="Tahoma" w:cs="Tahoma"/>
                <w:b/>
                <w:snapToGrid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napToGrid/>
                <w:sz w:val="18"/>
                <w:szCs w:val="18"/>
              </w:rPr>
              <w:t>Country where invested</w:t>
            </w:r>
          </w:p>
        </w:tc>
        <w:tc>
          <w:tcPr>
            <w:tcW w:w="372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Type of Income Interest/Dividend</w:t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Your Share of Income</w:t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Your Share of Foreign Tax</w:t>
            </w:r>
          </w:p>
        </w:tc>
      </w:tr>
      <w:tr w:rsidR="00087D2F" w:rsidRPr="00071566">
        <w:trPr>
          <w:trHeight w:val="340"/>
        </w:trPr>
        <w:tc>
          <w:tcPr>
            <w:tcW w:w="420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9A28F3">
            <w:pPr>
              <w:pStyle w:val="Preformatted"/>
              <w:widowControl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Tahoma" w:hAnsi="Tahoma" w:cs="Tahoma"/>
                <w:snapToGrid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2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9A28F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087D2F" w:rsidRPr="00071566">
        <w:trPr>
          <w:trHeight w:val="340"/>
        </w:trPr>
        <w:tc>
          <w:tcPr>
            <w:tcW w:w="420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9A28F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2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9A28F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087D2F" w:rsidRPr="00071566">
        <w:trPr>
          <w:trHeight w:val="340"/>
        </w:trPr>
        <w:tc>
          <w:tcPr>
            <w:tcW w:w="420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453788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2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9A28F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087D2F" w:rsidRPr="00071566">
        <w:trPr>
          <w:trHeight w:val="340"/>
        </w:trPr>
        <w:tc>
          <w:tcPr>
            <w:tcW w:w="7920" w:type="dxa"/>
            <w:gridSpan w:val="2"/>
            <w:tcBorders>
              <w:right w:val="single" w:sz="4" w:space="0" w:color="auto"/>
            </w:tcBorders>
            <w:shd w:val="clear" w:color="000000" w:fill="C0C0C0"/>
            <w:vAlign w:val="center"/>
          </w:tcPr>
          <w:p w:rsidR="00087D2F" w:rsidRPr="00071566" w:rsidRDefault="00087D2F" w:rsidP="009A28F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Less:</w:t>
            </w:r>
            <w:r w:rsidRPr="00071566">
              <w:rPr>
                <w:rFonts w:ascii="Tahoma" w:hAnsi="Tahoma" w:cs="Tahoma"/>
                <w:sz w:val="18"/>
                <w:szCs w:val="18"/>
              </w:rPr>
              <w:t xml:space="preserve"> Expenses incurred in earning investment income</w:t>
            </w:r>
            <w:r w:rsidR="008369E8" w:rsidRPr="00071566">
              <w:rPr>
                <w:rFonts w:ascii="Tahoma" w:hAnsi="Tahoma" w:cs="Tahoma"/>
                <w:sz w:val="18"/>
                <w:szCs w:val="18"/>
              </w:rPr>
              <w:t xml:space="preserve">* </w:t>
            </w:r>
            <w:r w:rsidR="008369E8" w:rsidRPr="00071566">
              <w:rPr>
                <w:rFonts w:ascii="Tahoma" w:hAnsi="Tahoma" w:cs="Tahoma"/>
                <w:i/>
                <w:sz w:val="18"/>
                <w:szCs w:val="18"/>
              </w:rPr>
              <w:t>(refer to notes on previous page)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087D2F" w:rsidRPr="00071566">
        <w:trPr>
          <w:trHeight w:val="340"/>
        </w:trPr>
        <w:tc>
          <w:tcPr>
            <w:tcW w:w="7920" w:type="dxa"/>
            <w:gridSpan w:val="2"/>
            <w:tcBorders>
              <w:right w:val="single" w:sz="4" w:space="0" w:color="auto"/>
            </w:tcBorders>
            <w:shd w:val="clear" w:color="000000" w:fill="C0C0C0"/>
            <w:vAlign w:val="center"/>
          </w:tcPr>
          <w:p w:rsidR="00087D2F" w:rsidRPr="00071566" w:rsidRDefault="00087D2F" w:rsidP="009A28F3">
            <w:pPr>
              <w:pStyle w:val="Heading8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Net Foreign Investment Income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pStyle w:val="Preformatted"/>
              <w:widowControl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66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087D2F" w:rsidRPr="00E712EB" w:rsidRDefault="00087D2F" w:rsidP="00087D2F">
      <w:pPr>
        <w:rPr>
          <w:rFonts w:ascii="Calibri" w:hAnsi="Calibri"/>
          <w:sz w:val="19"/>
          <w:szCs w:val="19"/>
        </w:rPr>
      </w:pPr>
    </w:p>
    <w:p w:rsidR="00637955" w:rsidRDefault="00637955" w:rsidP="007167E3">
      <w:pPr>
        <w:pStyle w:val="Heading6"/>
        <w:widowControl/>
        <w:tabs>
          <w:tab w:val="left" w:pos="7938"/>
          <w:tab w:val="right" w:pos="10206"/>
        </w:tabs>
        <w:ind w:hanging="240"/>
        <w:rPr>
          <w:rFonts w:ascii="Tahoma" w:hAnsi="Tahoma" w:cs="Tahoma"/>
          <w:b w:val="0"/>
          <w:snapToGrid/>
          <w:sz w:val="20"/>
        </w:rPr>
      </w:pPr>
      <w:r w:rsidRPr="00071566">
        <w:rPr>
          <w:rFonts w:ascii="Tahoma" w:hAnsi="Tahoma" w:cs="Tahoma"/>
          <w:snapToGrid/>
          <w:sz w:val="20"/>
        </w:rPr>
        <w:t>FORE</w:t>
      </w:r>
      <w:r w:rsidR="00E95077" w:rsidRPr="00071566">
        <w:rPr>
          <w:rFonts w:ascii="Tahoma" w:hAnsi="Tahoma" w:cs="Tahoma"/>
          <w:snapToGrid/>
          <w:sz w:val="20"/>
        </w:rPr>
        <w:t>IGN SERVICE INCOME / ALLOWANCES</w:t>
      </w:r>
      <w:r w:rsidR="00E95077" w:rsidRPr="00071566">
        <w:rPr>
          <w:rFonts w:ascii="Tahoma" w:hAnsi="Tahoma" w:cs="Tahoma"/>
          <w:b w:val="0"/>
          <w:snapToGrid/>
          <w:sz w:val="20"/>
        </w:rPr>
        <w:t xml:space="preserve">                                               </w:t>
      </w:r>
      <w:r w:rsidR="008F35F3" w:rsidRPr="00071566">
        <w:rPr>
          <w:rFonts w:ascii="Tahoma" w:hAnsi="Tahoma" w:cs="Tahoma"/>
          <w:b w:val="0"/>
          <w:snapToGrid/>
          <w:sz w:val="20"/>
        </w:rPr>
        <w:t xml:space="preserve">   </w:t>
      </w:r>
      <w:r w:rsidR="00E95077" w:rsidRPr="00071566">
        <w:rPr>
          <w:rFonts w:ascii="Tahoma" w:hAnsi="Tahoma" w:cs="Tahoma"/>
          <w:b w:val="0"/>
          <w:snapToGrid/>
          <w:sz w:val="20"/>
        </w:rPr>
        <w:t xml:space="preserve">     </w:t>
      </w:r>
      <w:r w:rsidR="000439D2" w:rsidRPr="00071566">
        <w:rPr>
          <w:rFonts w:ascii="Tahoma" w:hAnsi="Tahoma" w:cs="Tahoma"/>
          <w:b w:val="0"/>
          <w:snapToGrid/>
          <w:sz w:val="20"/>
        </w:rPr>
        <w:t xml:space="preserve">     </w:t>
      </w:r>
      <w:r w:rsidR="007167E3" w:rsidRPr="00071566">
        <w:rPr>
          <w:rFonts w:ascii="Tahoma" w:hAnsi="Tahoma" w:cs="Tahoma"/>
          <w:b w:val="0"/>
          <w:snapToGrid/>
          <w:sz w:val="20"/>
        </w:rPr>
        <w:t xml:space="preserve"> </w:t>
      </w:r>
      <w:r w:rsidR="00E95077" w:rsidRPr="00071566">
        <w:rPr>
          <w:rFonts w:ascii="Tahoma" w:hAnsi="Tahoma" w:cs="Tahoma"/>
          <w:b w:val="0"/>
          <w:snapToGrid/>
          <w:sz w:val="20"/>
        </w:rPr>
        <w:t xml:space="preserve">$AUD           </w:t>
      </w:r>
      <w:r w:rsidR="00071566">
        <w:rPr>
          <w:rFonts w:ascii="Tahoma" w:hAnsi="Tahoma" w:cs="Tahoma"/>
          <w:b w:val="0"/>
          <w:snapToGrid/>
          <w:sz w:val="20"/>
        </w:rPr>
        <w:t xml:space="preserve"> </w:t>
      </w:r>
      <w:r w:rsidR="00E95077" w:rsidRPr="00071566">
        <w:rPr>
          <w:rFonts w:ascii="Tahoma" w:hAnsi="Tahoma" w:cs="Tahoma"/>
          <w:b w:val="0"/>
          <w:snapToGrid/>
          <w:sz w:val="20"/>
        </w:rPr>
        <w:t xml:space="preserve"> $AUD</w:t>
      </w:r>
    </w:p>
    <w:p w:rsidR="000023C4" w:rsidRPr="000023C4" w:rsidRDefault="000023C4" w:rsidP="000023C4"/>
    <w:tbl>
      <w:tblPr>
        <w:tblW w:w="10800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1800"/>
        <w:gridCol w:w="1920"/>
        <w:gridCol w:w="1440"/>
        <w:gridCol w:w="1440"/>
      </w:tblGrid>
      <w:tr w:rsidR="007167E3" w:rsidRPr="00071566" w:rsidTr="00E712EB">
        <w:trPr>
          <w:cantSplit/>
          <w:trHeight w:val="34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67E3" w:rsidRPr="00071566" w:rsidRDefault="007167E3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Country of Service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67E3" w:rsidRPr="00071566" w:rsidRDefault="007167E3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Period payment was in relation to</w:t>
            </w:r>
          </w:p>
          <w:p w:rsidR="007167E3" w:rsidRPr="00071566" w:rsidRDefault="007167E3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From                                  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67E3" w:rsidRPr="00071566" w:rsidRDefault="007167E3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Your Share of Income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67E3" w:rsidRPr="00071566" w:rsidRDefault="007167E3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Your Share of Foreign Tax</w:t>
            </w:r>
          </w:p>
        </w:tc>
      </w:tr>
      <w:tr w:rsidR="00637955" w:rsidRPr="00071566">
        <w:trPr>
          <w:cantSplit/>
          <w:trHeight w:val="34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B92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B92" w:rsidRPr="00071566" w:rsidRDefault="00DF2E33" w:rsidP="004E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955" w:rsidRPr="00071566" w:rsidRDefault="00DF2E33" w:rsidP="004E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B92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B92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92979" w:rsidRPr="00071566">
        <w:trPr>
          <w:cantSplit/>
          <w:trHeight w:val="340"/>
        </w:trPr>
        <w:tc>
          <w:tcPr>
            <w:tcW w:w="420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92979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92979" w:rsidRPr="00071566" w:rsidRDefault="00DF2E33" w:rsidP="004E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9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92979" w:rsidRPr="00071566" w:rsidRDefault="00DF2E33" w:rsidP="004E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9297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9297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637955" w:rsidRPr="00E712EB" w:rsidRDefault="00637955">
      <w:pPr>
        <w:rPr>
          <w:rFonts w:ascii="Calibri" w:hAnsi="Calibri"/>
          <w:b/>
          <w:sz w:val="19"/>
          <w:szCs w:val="19"/>
        </w:rPr>
      </w:pPr>
    </w:p>
    <w:p w:rsidR="000023C4" w:rsidRDefault="00637955" w:rsidP="00071566">
      <w:pPr>
        <w:pStyle w:val="Heading4"/>
        <w:tabs>
          <w:tab w:val="clear" w:pos="2268"/>
          <w:tab w:val="left" w:pos="-240"/>
        </w:tabs>
        <w:ind w:right="-96"/>
        <w:jc w:val="left"/>
        <w:rPr>
          <w:rFonts w:ascii="Tahoma" w:hAnsi="Tahoma" w:cs="Tahoma"/>
          <w:b w:val="0"/>
          <w:sz w:val="20"/>
        </w:rPr>
      </w:pPr>
      <w:r w:rsidRPr="00071566">
        <w:rPr>
          <w:rFonts w:ascii="Tahoma" w:hAnsi="Tahoma" w:cs="Tahoma"/>
          <w:sz w:val="20"/>
        </w:rPr>
        <w:t>FOREIGN SERVICE EXPENSES</w:t>
      </w:r>
      <w:r w:rsidR="000023C4">
        <w:rPr>
          <w:rFonts w:ascii="Tahoma" w:hAnsi="Tahoma" w:cs="Tahoma"/>
          <w:sz w:val="20"/>
        </w:rPr>
        <w:tab/>
      </w:r>
      <w:r w:rsidR="00071566" w:rsidRPr="00071566">
        <w:rPr>
          <w:rFonts w:ascii="Tahoma" w:hAnsi="Tahoma" w:cs="Tahoma"/>
          <w:b w:val="0"/>
          <w:sz w:val="20"/>
        </w:rPr>
        <w:t>$AUD</w:t>
      </w:r>
    </w:p>
    <w:p w:rsidR="00637955" w:rsidRPr="00071566" w:rsidRDefault="008F35F3" w:rsidP="00071566">
      <w:pPr>
        <w:pStyle w:val="Heading4"/>
        <w:tabs>
          <w:tab w:val="clear" w:pos="2268"/>
          <w:tab w:val="left" w:pos="-240"/>
        </w:tabs>
        <w:ind w:right="-96"/>
        <w:jc w:val="left"/>
        <w:rPr>
          <w:rFonts w:ascii="Tahoma" w:hAnsi="Tahoma" w:cs="Tahoma"/>
          <w:sz w:val="20"/>
        </w:rPr>
      </w:pPr>
      <w:r w:rsidRPr="00071566">
        <w:rPr>
          <w:rFonts w:ascii="Tahoma" w:hAnsi="Tahoma" w:cs="Tahoma"/>
          <w:b w:val="0"/>
          <w:sz w:val="20"/>
        </w:rPr>
        <w:t xml:space="preserve">      </w:t>
      </w:r>
      <w:r w:rsidR="000439D2" w:rsidRPr="00071566">
        <w:rPr>
          <w:rFonts w:ascii="Tahoma" w:hAnsi="Tahoma" w:cs="Tahoma"/>
          <w:b w:val="0"/>
          <w:sz w:val="20"/>
        </w:rPr>
        <w:t xml:space="preserve">       </w:t>
      </w:r>
      <w:r w:rsidR="00E547F1" w:rsidRPr="00071566">
        <w:rPr>
          <w:rFonts w:ascii="Tahoma" w:hAnsi="Tahoma" w:cs="Tahoma"/>
          <w:b w:val="0"/>
          <w:sz w:val="20"/>
        </w:rPr>
        <w:t xml:space="preserve">                                         </w:t>
      </w:r>
      <w:r w:rsidR="00071566">
        <w:rPr>
          <w:rFonts w:ascii="Tahoma" w:hAnsi="Tahoma" w:cs="Tahoma"/>
          <w:b w:val="0"/>
          <w:sz w:val="20"/>
        </w:rPr>
        <w:t xml:space="preserve">       </w:t>
      </w:r>
    </w:p>
    <w:tbl>
      <w:tblPr>
        <w:tblW w:w="10447" w:type="dxa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037"/>
        <w:gridCol w:w="1410"/>
      </w:tblGrid>
      <w:tr w:rsidR="00637955" w:rsidRPr="00071566" w:rsidTr="00890DDB">
        <w:trPr>
          <w:trHeight w:val="291"/>
        </w:trPr>
        <w:tc>
          <w:tcPr>
            <w:tcW w:w="9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37955" w:rsidRPr="00071566" w:rsidRDefault="007167E3" w:rsidP="007167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Details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B1B92" w:rsidRPr="00071566" w:rsidRDefault="007167E3" w:rsidP="007167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Amount</w:t>
            </w:r>
          </w:p>
        </w:tc>
      </w:tr>
      <w:tr w:rsidR="00637955" w:rsidRPr="00071566" w:rsidTr="00890DDB">
        <w:trPr>
          <w:trHeight w:val="291"/>
        </w:trPr>
        <w:tc>
          <w:tcPr>
            <w:tcW w:w="903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637955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B1B92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37955" w:rsidRPr="00071566" w:rsidTr="00890DDB">
        <w:trPr>
          <w:trHeight w:val="291"/>
        </w:trPr>
        <w:tc>
          <w:tcPr>
            <w:tcW w:w="903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637955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B1B92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E5246" w:rsidRPr="00071566" w:rsidTr="00890DDB">
        <w:trPr>
          <w:trHeight w:val="291"/>
        </w:trPr>
        <w:tc>
          <w:tcPr>
            <w:tcW w:w="903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E5246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E5246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A31A9" w:rsidRPr="00071566" w:rsidTr="00890DDB">
        <w:trPr>
          <w:trHeight w:val="291"/>
        </w:trPr>
        <w:tc>
          <w:tcPr>
            <w:tcW w:w="903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FA31A9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FA31A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E5246" w:rsidRPr="00071566" w:rsidTr="00890DDB">
        <w:trPr>
          <w:trHeight w:val="291"/>
        </w:trPr>
        <w:tc>
          <w:tcPr>
            <w:tcW w:w="903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E5246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E5246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545D6D" w:rsidRDefault="00545D6D" w:rsidP="00DF7D2B">
      <w:pPr>
        <w:shd w:val="clear" w:color="auto" w:fill="FFFFFF"/>
        <w:rPr>
          <w:rFonts w:ascii="Calibri" w:hAnsi="Calibri"/>
          <w:sz w:val="19"/>
          <w:szCs w:val="19"/>
        </w:rPr>
      </w:pPr>
    </w:p>
    <w:p w:rsidR="000023C4" w:rsidRDefault="000023C4" w:rsidP="00DF7D2B">
      <w:pPr>
        <w:shd w:val="clear" w:color="auto" w:fill="FFFFFF"/>
        <w:rPr>
          <w:rFonts w:ascii="Calibri" w:hAnsi="Calibri"/>
          <w:sz w:val="19"/>
          <w:szCs w:val="19"/>
        </w:rPr>
      </w:pPr>
    </w:p>
    <w:p w:rsidR="000023C4" w:rsidRPr="00E712EB" w:rsidRDefault="000023C4" w:rsidP="00DF7D2B">
      <w:pPr>
        <w:shd w:val="clear" w:color="auto" w:fill="FFFFFF"/>
        <w:rPr>
          <w:rFonts w:ascii="Calibri" w:hAnsi="Calibri"/>
          <w:sz w:val="19"/>
          <w:szCs w:val="19"/>
        </w:rPr>
      </w:pPr>
    </w:p>
    <w:sectPr w:rsidR="000023C4" w:rsidRPr="00E712EB" w:rsidSect="00D27161">
      <w:headerReference w:type="default" r:id="rId15"/>
      <w:type w:val="continuous"/>
      <w:pgSz w:w="11906" w:h="16838" w:code="9"/>
      <w:pgMar w:top="1140" w:right="1021" w:bottom="567" w:left="1021" w:header="720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60D" w:rsidRDefault="0054060D">
      <w:r>
        <w:separator/>
      </w:r>
    </w:p>
  </w:endnote>
  <w:endnote w:type="continuationSeparator" w:id="0">
    <w:p w:rsidR="0054060D" w:rsidRDefault="0054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63" w:rsidRDefault="00E30063" w:rsidP="006F17E8">
    <w:pPr>
      <w:pStyle w:val="Footer"/>
      <w:tabs>
        <w:tab w:val="clear" w:pos="4153"/>
        <w:tab w:val="clear" w:pos="8306"/>
        <w:tab w:val="center" w:pos="5400"/>
        <w:tab w:val="right" w:pos="10800"/>
      </w:tabs>
      <w:ind w:right="-336"/>
      <w:rPr>
        <w:rFonts w:ascii="Arial" w:hAnsi="Arial"/>
        <w:b/>
        <w:sz w:val="18"/>
        <w:lang w:val="en-US"/>
      </w:rPr>
    </w:pPr>
    <w:r>
      <w:rPr>
        <w:rFonts w:ascii="Arial" w:hAnsi="Arial"/>
        <w:b/>
        <w:sz w:val="18"/>
        <w:lang w:val="en-US"/>
      </w:rPr>
      <w:tab/>
      <w:t xml:space="preserve">Page </w: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begin"/>
    </w:r>
    <w:r w:rsidRPr="006F17E8">
      <w:rPr>
        <w:rStyle w:val="PageNumber"/>
        <w:rFonts w:ascii="Arial" w:hAnsi="Arial" w:cs="Arial"/>
        <w:b/>
        <w:sz w:val="18"/>
        <w:szCs w:val="18"/>
      </w:rPr>
      <w:instrText xml:space="preserve"> PAGE </w:instrTex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separate"/>
    </w:r>
    <w:r w:rsidR="004867B5">
      <w:rPr>
        <w:rStyle w:val="PageNumber"/>
        <w:rFonts w:ascii="Arial" w:hAnsi="Arial" w:cs="Arial"/>
        <w:b/>
        <w:noProof/>
        <w:sz w:val="18"/>
        <w:szCs w:val="18"/>
      </w:rPr>
      <w:t>3</w: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1DE" w:rsidRDefault="008C7756" w:rsidP="008C7756">
    <w:pPr>
      <w:pStyle w:val="Footer"/>
      <w:jc w:val="center"/>
    </w:pPr>
    <w:r>
      <w:rPr>
        <w:rFonts w:ascii="Arial" w:hAnsi="Arial"/>
        <w:b/>
        <w:sz w:val="18"/>
        <w:lang w:val="en-US"/>
      </w:rPr>
      <w:t xml:space="preserve">Page </w: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begin"/>
    </w:r>
    <w:r w:rsidRPr="006F17E8">
      <w:rPr>
        <w:rStyle w:val="PageNumber"/>
        <w:rFonts w:ascii="Arial" w:hAnsi="Arial" w:cs="Arial"/>
        <w:b/>
        <w:sz w:val="18"/>
        <w:szCs w:val="18"/>
      </w:rPr>
      <w:instrText xml:space="preserve"> PAGE </w:instrTex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separate"/>
    </w:r>
    <w:r w:rsidR="004867B5">
      <w:rPr>
        <w:rStyle w:val="PageNumber"/>
        <w:rFonts w:ascii="Arial" w:hAnsi="Arial" w:cs="Arial"/>
        <w:b/>
        <w:noProof/>
        <w:sz w:val="18"/>
        <w:szCs w:val="18"/>
      </w:rPr>
      <w:t>1</w: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60D" w:rsidRDefault="0054060D">
      <w:r>
        <w:separator/>
      </w:r>
    </w:p>
  </w:footnote>
  <w:footnote w:type="continuationSeparator" w:id="0">
    <w:p w:rsidR="0054060D" w:rsidRDefault="00540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568" w:rsidRDefault="007D7EA1" w:rsidP="007D7EA1">
    <w:pPr>
      <w:pStyle w:val="Header"/>
      <w:pBdr>
        <w:bottom w:val="single" w:sz="4" w:space="1" w:color="auto"/>
      </w:pBdr>
      <w:jc w:val="center"/>
    </w:pPr>
    <w:r w:rsidRPr="00E547F1">
      <w:rPr>
        <w:rFonts w:ascii="Tahoma" w:hAnsi="Tahoma" w:cs="Tahoma"/>
        <w:b/>
        <w:sz w:val="28"/>
      </w:rPr>
      <w:t>2</w:t>
    </w:r>
    <w:r w:rsidR="00FD7E07">
      <w:rPr>
        <w:rFonts w:ascii="Tahoma" w:hAnsi="Tahoma" w:cs="Tahoma"/>
        <w:b/>
        <w:sz w:val="28"/>
      </w:rPr>
      <w:t>01</w:t>
    </w:r>
    <w:r w:rsidR="00C80301">
      <w:rPr>
        <w:rFonts w:ascii="Tahoma" w:hAnsi="Tahoma" w:cs="Tahoma"/>
        <w:b/>
        <w:sz w:val="28"/>
      </w:rPr>
      <w:t>9</w:t>
    </w:r>
    <w:r w:rsidRPr="00E547F1">
      <w:rPr>
        <w:rFonts w:ascii="Tahoma" w:hAnsi="Tahoma" w:cs="Tahoma"/>
        <w:b/>
        <w:sz w:val="28"/>
      </w:rPr>
      <w:t xml:space="preserve"> </w:t>
    </w:r>
    <w:r>
      <w:rPr>
        <w:rFonts w:ascii="Tahoma" w:hAnsi="Tahoma" w:cs="Tahoma"/>
        <w:b/>
        <w:sz w:val="28"/>
      </w:rPr>
      <w:t>INDIVIDUALS MOVING TO AUSTRALIA – FOREIGN EARNINGS</w:t>
    </w:r>
  </w:p>
  <w:p w:rsidR="00E30063" w:rsidRPr="009401DE" w:rsidRDefault="00E30063" w:rsidP="00775568">
    <w:pPr>
      <w:pStyle w:val="Header"/>
      <w:tabs>
        <w:tab w:val="clear" w:pos="4153"/>
        <w:tab w:val="clear" w:pos="8306"/>
        <w:tab w:val="left" w:pos="9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1DE" w:rsidRPr="00936F4D" w:rsidRDefault="00C80301" w:rsidP="009401DE">
    <w:pPr>
      <w:tabs>
        <w:tab w:val="left" w:pos="2625"/>
        <w:tab w:val="left" w:pos="5775"/>
        <w:tab w:val="right" w:pos="10773"/>
      </w:tabs>
      <w:rPr>
        <w:rFonts w:ascii="Tahoma" w:hAnsi="Tahoma" w:cs="Tahoma"/>
        <w:bCs/>
        <w:sz w:val="22"/>
        <w:szCs w:val="22"/>
      </w:rPr>
    </w:pPr>
    <w:r w:rsidRPr="00816409">
      <w:rPr>
        <w:rFonts w:ascii="Tahoma" w:hAnsi="Tahoma" w:cs="Tahoma"/>
        <w:bCs/>
        <w:noProof/>
        <w:sz w:val="22"/>
        <w:szCs w:val="22"/>
        <w:lang w:eastAsia="en-AU"/>
      </w:rPr>
      <w:drawing>
        <wp:inline distT="0" distB="0" distL="0" distR="0">
          <wp:extent cx="2714625" cy="295275"/>
          <wp:effectExtent l="0" t="0" r="0" b="0"/>
          <wp:docPr id="1" name="Picture 1" descr="rdl accounta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l accounta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46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401DE">
      <w:rPr>
        <w:rFonts w:ascii="Tahoma" w:hAnsi="Tahoma" w:cs="Tahoma"/>
        <w:bCs/>
        <w:sz w:val="22"/>
        <w:szCs w:val="22"/>
      </w:rPr>
      <w:tab/>
    </w:r>
    <w:r w:rsidR="009401DE">
      <w:rPr>
        <w:rFonts w:ascii="Tahoma" w:hAnsi="Tahoma" w:cs="Tahoma"/>
        <w:bCs/>
        <w:sz w:val="22"/>
        <w:szCs w:val="22"/>
      </w:rPr>
      <w:tab/>
      <w:t xml:space="preserve"> </w:t>
    </w:r>
    <w:r w:rsidR="009401DE" w:rsidRPr="00936F4D">
      <w:rPr>
        <w:rFonts w:ascii="Tahoma" w:hAnsi="Tahoma" w:cs="Tahoma"/>
        <w:bCs/>
        <w:sz w:val="22"/>
        <w:szCs w:val="22"/>
      </w:rPr>
      <w:t xml:space="preserve"> 60 – 64 Railway Road, Blackburn, 3130</w:t>
    </w:r>
  </w:p>
  <w:p w:rsidR="009401DE" w:rsidRPr="00936F4D" w:rsidRDefault="009401DE" w:rsidP="009401DE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PO Box 189, Blackburn, 3130</w:t>
    </w:r>
  </w:p>
  <w:p w:rsidR="00E41F4F" w:rsidRPr="00936F4D" w:rsidRDefault="009401DE" w:rsidP="00E41F4F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="00E41F4F" w:rsidRPr="00936F4D">
      <w:rPr>
        <w:rFonts w:ascii="Tahoma" w:hAnsi="Tahoma" w:cs="Tahoma"/>
        <w:bCs/>
        <w:sz w:val="22"/>
        <w:szCs w:val="22"/>
      </w:rPr>
      <w:t>t: (03) 9878 1477</w:t>
    </w:r>
  </w:p>
  <w:p w:rsidR="009401DE" w:rsidRPr="00936F4D" w:rsidRDefault="00E41F4F" w:rsidP="009401DE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f: (03) 9894 1798</w:t>
    </w:r>
    <w:r w:rsidRPr="00E41F4F">
      <w:rPr>
        <w:rFonts w:ascii="Tahoma" w:hAnsi="Tahoma" w:cs="Tahoma"/>
        <w:bCs/>
        <w:sz w:val="22"/>
        <w:szCs w:val="22"/>
      </w:rPr>
      <w:t xml:space="preserve"> </w:t>
    </w:r>
  </w:p>
  <w:p w:rsidR="009401DE" w:rsidRDefault="009401DE" w:rsidP="009401DE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7D53A4">
      <w:rPr>
        <w:rFonts w:ascii="Tahoma" w:hAnsi="Tahoma" w:cs="Tahoma"/>
        <w:bCs/>
        <w:sz w:val="22"/>
        <w:szCs w:val="22"/>
      </w:rPr>
      <w:t>www.rdlaccountants.com.au</w:t>
    </w:r>
  </w:p>
  <w:p w:rsidR="009401DE" w:rsidRDefault="009401DE" w:rsidP="009401DE">
    <w:pPr>
      <w:tabs>
        <w:tab w:val="left" w:pos="1240"/>
        <w:tab w:val="left" w:pos="2625"/>
        <w:tab w:val="left" w:pos="5775"/>
        <w:tab w:val="right" w:pos="10772"/>
      </w:tabs>
      <w:rPr>
        <w:rFonts w:ascii="Arial" w:hAnsi="Arial"/>
        <w:b/>
        <w:color w:val="000000"/>
        <w:sz w:val="36"/>
      </w:rPr>
    </w:pPr>
    <w:r>
      <w:rPr>
        <w:rFonts w:ascii="Arial" w:hAnsi="Arial"/>
        <w:b/>
        <w:color w:val="000000"/>
        <w:sz w:val="36"/>
      </w:rPr>
      <w:tab/>
    </w:r>
    <w:r>
      <w:rPr>
        <w:rFonts w:ascii="Arial" w:hAnsi="Arial"/>
        <w:b/>
        <w:color w:val="000000"/>
        <w:sz w:val="36"/>
      </w:rPr>
      <w:tab/>
    </w:r>
    <w:r>
      <w:rPr>
        <w:rFonts w:ascii="Arial" w:hAnsi="Arial"/>
        <w:b/>
        <w:color w:val="000000"/>
        <w:sz w:val="36"/>
      </w:rPr>
      <w:tab/>
    </w:r>
    <w:r>
      <w:rPr>
        <w:rFonts w:ascii="Arial" w:hAnsi="Arial"/>
        <w:b/>
        <w:color w:val="000000"/>
        <w:sz w:val="36"/>
      </w:rPr>
      <w:tab/>
    </w:r>
    <w:r w:rsidRPr="00E712EB">
      <w:rPr>
        <w:rFonts w:ascii="Arial" w:hAnsi="Arial"/>
        <w:b/>
        <w:color w:val="000000"/>
        <w:sz w:val="36"/>
      </w:rPr>
      <w:tab/>
    </w:r>
  </w:p>
  <w:p w:rsidR="009401DE" w:rsidRDefault="00FD7E07" w:rsidP="007D7EA1">
    <w:pPr>
      <w:pStyle w:val="Header"/>
      <w:pBdr>
        <w:bottom w:val="single" w:sz="4" w:space="1" w:color="auto"/>
      </w:pBdr>
      <w:jc w:val="center"/>
    </w:pPr>
    <w:r>
      <w:rPr>
        <w:rFonts w:ascii="Tahoma" w:hAnsi="Tahoma" w:cs="Tahoma"/>
        <w:b/>
        <w:sz w:val="28"/>
      </w:rPr>
      <w:t>201</w:t>
    </w:r>
    <w:r w:rsidR="00C80301">
      <w:rPr>
        <w:rFonts w:ascii="Tahoma" w:hAnsi="Tahoma" w:cs="Tahoma"/>
        <w:b/>
        <w:sz w:val="28"/>
      </w:rPr>
      <w:t>9</w:t>
    </w:r>
    <w:r w:rsidR="009401DE" w:rsidRPr="00E547F1">
      <w:rPr>
        <w:rFonts w:ascii="Tahoma" w:hAnsi="Tahoma" w:cs="Tahoma"/>
        <w:b/>
        <w:sz w:val="28"/>
      </w:rPr>
      <w:t xml:space="preserve"> </w:t>
    </w:r>
    <w:r w:rsidR="009401DE">
      <w:rPr>
        <w:rFonts w:ascii="Tahoma" w:hAnsi="Tahoma" w:cs="Tahoma"/>
        <w:b/>
        <w:sz w:val="28"/>
      </w:rPr>
      <w:t>INDIVIDUALS MOVING TO AUSTRALIA – FOREIGN EARNINGS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63" w:rsidRDefault="00E30063">
    <w:pPr>
      <w:pStyle w:val="Header"/>
      <w:pBdr>
        <w:bottom w:val="single" w:sz="6" w:space="1" w:color="auto"/>
      </w:pBdr>
      <w:tabs>
        <w:tab w:val="clear" w:pos="4153"/>
        <w:tab w:val="clear" w:pos="8306"/>
        <w:tab w:val="center" w:pos="5103"/>
        <w:tab w:val="right" w:pos="9781"/>
      </w:tabs>
      <w:rPr>
        <w:sz w:val="28"/>
      </w:rPr>
    </w:pPr>
    <w:r>
      <w:rPr>
        <w:rFonts w:ascii="Arial" w:hAnsi="Arial"/>
        <w:b/>
        <w:sz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1EFD0F3B"/>
    <w:multiLevelType w:val="singleLevel"/>
    <w:tmpl w:val="9B9A0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3D206A"/>
    <w:multiLevelType w:val="hybridMultilevel"/>
    <w:tmpl w:val="EAAECBDE"/>
    <w:lvl w:ilvl="0" w:tplc="ED76913A">
      <w:numFmt w:val="bullet"/>
      <w:lvlText w:val=""/>
      <w:lvlJc w:val="left"/>
      <w:pPr>
        <w:ind w:left="60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274378FF"/>
    <w:multiLevelType w:val="singleLevel"/>
    <w:tmpl w:val="B5645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573605C"/>
    <w:multiLevelType w:val="singleLevel"/>
    <w:tmpl w:val="ED14E00C"/>
    <w:lvl w:ilvl="0">
      <w:start w:val="1"/>
      <w:numFmt w:val="bullet"/>
      <w:lvlText w:val=""/>
      <w:lvlJc w:val="left"/>
      <w:pPr>
        <w:tabs>
          <w:tab w:val="num" w:pos="432"/>
        </w:tabs>
        <w:ind w:left="426" w:hanging="354"/>
      </w:pPr>
      <w:rPr>
        <w:rFonts w:ascii="Symbol" w:hAnsi="Symbol" w:hint="default"/>
      </w:rPr>
    </w:lvl>
  </w:abstractNum>
  <w:abstractNum w:abstractNumId="5" w15:restartNumberingAfterBreak="0">
    <w:nsid w:val="5D1F25E3"/>
    <w:multiLevelType w:val="singleLevel"/>
    <w:tmpl w:val="B5645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VFKSQKo+OHknp1uvSNxcLl/YOgyiYX3XAVL/LkawcRpmnTXJd+9t5VpuPh6cSmlWpI9xKtMKZRdZCm2lp0gyg==" w:salt="CvhpaHy5MaRTwzoUNrJUow==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D2"/>
    <w:rsid w:val="00001AD8"/>
    <w:rsid w:val="000023C4"/>
    <w:rsid w:val="000060F3"/>
    <w:rsid w:val="000439D2"/>
    <w:rsid w:val="00061DFF"/>
    <w:rsid w:val="00071566"/>
    <w:rsid w:val="00080278"/>
    <w:rsid w:val="00087D2F"/>
    <w:rsid w:val="000B09E0"/>
    <w:rsid w:val="000B5EA0"/>
    <w:rsid w:val="000C0678"/>
    <w:rsid w:val="000C71C4"/>
    <w:rsid w:val="000F164F"/>
    <w:rsid w:val="000F2714"/>
    <w:rsid w:val="000F3235"/>
    <w:rsid w:val="0012794F"/>
    <w:rsid w:val="001E36A1"/>
    <w:rsid w:val="001F0FF3"/>
    <w:rsid w:val="001F2CA5"/>
    <w:rsid w:val="00202253"/>
    <w:rsid w:val="00203D08"/>
    <w:rsid w:val="00206F57"/>
    <w:rsid w:val="002123D7"/>
    <w:rsid w:val="0022429F"/>
    <w:rsid w:val="00237012"/>
    <w:rsid w:val="00271D50"/>
    <w:rsid w:val="00280483"/>
    <w:rsid w:val="002A01E2"/>
    <w:rsid w:val="002C4A04"/>
    <w:rsid w:val="002E32D0"/>
    <w:rsid w:val="002F58BD"/>
    <w:rsid w:val="0031001A"/>
    <w:rsid w:val="0031246C"/>
    <w:rsid w:val="00320C4B"/>
    <w:rsid w:val="003225C1"/>
    <w:rsid w:val="003547A5"/>
    <w:rsid w:val="00360902"/>
    <w:rsid w:val="00366012"/>
    <w:rsid w:val="0036604A"/>
    <w:rsid w:val="0039249F"/>
    <w:rsid w:val="00397376"/>
    <w:rsid w:val="003A6BC5"/>
    <w:rsid w:val="003B1B92"/>
    <w:rsid w:val="003C6AEF"/>
    <w:rsid w:val="003E50F1"/>
    <w:rsid w:val="003E57DA"/>
    <w:rsid w:val="003F42A4"/>
    <w:rsid w:val="00416D96"/>
    <w:rsid w:val="004410E9"/>
    <w:rsid w:val="0044187D"/>
    <w:rsid w:val="00453788"/>
    <w:rsid w:val="0048272B"/>
    <w:rsid w:val="004867B5"/>
    <w:rsid w:val="004C47FE"/>
    <w:rsid w:val="004E00B5"/>
    <w:rsid w:val="004E72FB"/>
    <w:rsid w:val="004E76B7"/>
    <w:rsid w:val="00503ADF"/>
    <w:rsid w:val="0051100A"/>
    <w:rsid w:val="0054060D"/>
    <w:rsid w:val="00545D6D"/>
    <w:rsid w:val="00555736"/>
    <w:rsid w:val="00571302"/>
    <w:rsid w:val="0058005B"/>
    <w:rsid w:val="00597748"/>
    <w:rsid w:val="005A3FFA"/>
    <w:rsid w:val="005C1F2B"/>
    <w:rsid w:val="005E0F6B"/>
    <w:rsid w:val="005E478F"/>
    <w:rsid w:val="00603083"/>
    <w:rsid w:val="00603DF8"/>
    <w:rsid w:val="00626F04"/>
    <w:rsid w:val="00637955"/>
    <w:rsid w:val="006678F2"/>
    <w:rsid w:val="006B09BF"/>
    <w:rsid w:val="006B517A"/>
    <w:rsid w:val="006F17E8"/>
    <w:rsid w:val="00706B03"/>
    <w:rsid w:val="007167E3"/>
    <w:rsid w:val="007209EA"/>
    <w:rsid w:val="00737A22"/>
    <w:rsid w:val="00762385"/>
    <w:rsid w:val="00775568"/>
    <w:rsid w:val="007D53A4"/>
    <w:rsid w:val="007D7EA1"/>
    <w:rsid w:val="00814037"/>
    <w:rsid w:val="008178D2"/>
    <w:rsid w:val="008369E8"/>
    <w:rsid w:val="00842707"/>
    <w:rsid w:val="00847810"/>
    <w:rsid w:val="008478B1"/>
    <w:rsid w:val="0085155A"/>
    <w:rsid w:val="00861D69"/>
    <w:rsid w:val="00890DDB"/>
    <w:rsid w:val="008A277B"/>
    <w:rsid w:val="008C108C"/>
    <w:rsid w:val="008C6C90"/>
    <w:rsid w:val="008C7756"/>
    <w:rsid w:val="008E79DD"/>
    <w:rsid w:val="008F35F3"/>
    <w:rsid w:val="008F6DCA"/>
    <w:rsid w:val="00910BFC"/>
    <w:rsid w:val="0091563B"/>
    <w:rsid w:val="00930628"/>
    <w:rsid w:val="00934054"/>
    <w:rsid w:val="009401DE"/>
    <w:rsid w:val="00941935"/>
    <w:rsid w:val="0094601D"/>
    <w:rsid w:val="009518A6"/>
    <w:rsid w:val="009667DE"/>
    <w:rsid w:val="00975222"/>
    <w:rsid w:val="00976178"/>
    <w:rsid w:val="0098377D"/>
    <w:rsid w:val="009A28F3"/>
    <w:rsid w:val="009A2CC9"/>
    <w:rsid w:val="009B0E4F"/>
    <w:rsid w:val="009B4550"/>
    <w:rsid w:val="009C057B"/>
    <w:rsid w:val="009D1D29"/>
    <w:rsid w:val="009E30F3"/>
    <w:rsid w:val="009E5246"/>
    <w:rsid w:val="00A16AF7"/>
    <w:rsid w:val="00A3252F"/>
    <w:rsid w:val="00A50F44"/>
    <w:rsid w:val="00A53C12"/>
    <w:rsid w:val="00A60ADA"/>
    <w:rsid w:val="00A63777"/>
    <w:rsid w:val="00A656B2"/>
    <w:rsid w:val="00A748BE"/>
    <w:rsid w:val="00A873F4"/>
    <w:rsid w:val="00A92EC5"/>
    <w:rsid w:val="00AC6958"/>
    <w:rsid w:val="00AD6AF0"/>
    <w:rsid w:val="00AE21E6"/>
    <w:rsid w:val="00B03D5A"/>
    <w:rsid w:val="00B05F46"/>
    <w:rsid w:val="00B10B39"/>
    <w:rsid w:val="00B116AC"/>
    <w:rsid w:val="00B35789"/>
    <w:rsid w:val="00B401BC"/>
    <w:rsid w:val="00B4795D"/>
    <w:rsid w:val="00B5761C"/>
    <w:rsid w:val="00B7142E"/>
    <w:rsid w:val="00B92979"/>
    <w:rsid w:val="00BA69B4"/>
    <w:rsid w:val="00BC2850"/>
    <w:rsid w:val="00BE6BD9"/>
    <w:rsid w:val="00C006ED"/>
    <w:rsid w:val="00C02D99"/>
    <w:rsid w:val="00C276BC"/>
    <w:rsid w:val="00C3248D"/>
    <w:rsid w:val="00C42E3E"/>
    <w:rsid w:val="00C57FEF"/>
    <w:rsid w:val="00C6130C"/>
    <w:rsid w:val="00C62308"/>
    <w:rsid w:val="00C80301"/>
    <w:rsid w:val="00C837ED"/>
    <w:rsid w:val="00C909D1"/>
    <w:rsid w:val="00CB771C"/>
    <w:rsid w:val="00CC014F"/>
    <w:rsid w:val="00D13E05"/>
    <w:rsid w:val="00D27161"/>
    <w:rsid w:val="00D31B84"/>
    <w:rsid w:val="00D363B7"/>
    <w:rsid w:val="00D3785F"/>
    <w:rsid w:val="00D40932"/>
    <w:rsid w:val="00D6079A"/>
    <w:rsid w:val="00D7191C"/>
    <w:rsid w:val="00D86F73"/>
    <w:rsid w:val="00D91CAD"/>
    <w:rsid w:val="00D91CD8"/>
    <w:rsid w:val="00D94EFB"/>
    <w:rsid w:val="00DC542D"/>
    <w:rsid w:val="00DC6661"/>
    <w:rsid w:val="00DC74BF"/>
    <w:rsid w:val="00DD1488"/>
    <w:rsid w:val="00DE1546"/>
    <w:rsid w:val="00DF2E33"/>
    <w:rsid w:val="00DF6B89"/>
    <w:rsid w:val="00DF7D2B"/>
    <w:rsid w:val="00E30063"/>
    <w:rsid w:val="00E35F39"/>
    <w:rsid w:val="00E41F4F"/>
    <w:rsid w:val="00E42D74"/>
    <w:rsid w:val="00E4327D"/>
    <w:rsid w:val="00E53923"/>
    <w:rsid w:val="00E53E20"/>
    <w:rsid w:val="00E547F1"/>
    <w:rsid w:val="00E600E2"/>
    <w:rsid w:val="00E712EB"/>
    <w:rsid w:val="00E90F67"/>
    <w:rsid w:val="00E95077"/>
    <w:rsid w:val="00EA79CA"/>
    <w:rsid w:val="00EC63AD"/>
    <w:rsid w:val="00EE449F"/>
    <w:rsid w:val="00F05133"/>
    <w:rsid w:val="00F10126"/>
    <w:rsid w:val="00F30D3A"/>
    <w:rsid w:val="00F40570"/>
    <w:rsid w:val="00F40779"/>
    <w:rsid w:val="00F41E8E"/>
    <w:rsid w:val="00F438CC"/>
    <w:rsid w:val="00F56E69"/>
    <w:rsid w:val="00F71BFB"/>
    <w:rsid w:val="00F74978"/>
    <w:rsid w:val="00F96E63"/>
    <w:rsid w:val="00FA31A9"/>
    <w:rsid w:val="00FB40B9"/>
    <w:rsid w:val="00FC1615"/>
    <w:rsid w:val="00FD1EF5"/>
    <w:rsid w:val="00FD53F2"/>
    <w:rsid w:val="00FD55DA"/>
    <w:rsid w:val="00FD7E07"/>
    <w:rsid w:val="00FE1B88"/>
    <w:rsid w:val="00FE52E0"/>
    <w:rsid w:val="00FE780C"/>
    <w:rsid w:val="00FF3574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1F0493B3"/>
  <w15:chartTrackingRefBased/>
  <w15:docId w15:val="{0D7E5FB1-B1AB-43D7-A5FB-2835409D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1DE"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i/>
      <w:sz w:val="20"/>
    </w:rPr>
  </w:style>
  <w:style w:type="paragraph" w:styleId="Heading2">
    <w:name w:val="heading 2"/>
    <w:basedOn w:val="Normal"/>
    <w:next w:val="Normal"/>
    <w:qFormat/>
    <w:pPr>
      <w:keepNext/>
      <w:widowControl w:val="0"/>
      <w:shd w:val="pct10" w:color="000000" w:fill="FFFFFF"/>
      <w:jc w:val="center"/>
      <w:outlineLvl w:val="1"/>
    </w:pPr>
    <w:rPr>
      <w:rFonts w:ascii="Arial" w:hAnsi="Arial"/>
      <w:b/>
      <w:snapToGrid w:val="0"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36"/>
    </w:rPr>
  </w:style>
  <w:style w:type="paragraph" w:styleId="Heading4">
    <w:name w:val="heading 4"/>
    <w:basedOn w:val="Normal"/>
    <w:next w:val="Normal"/>
    <w:qFormat/>
    <w:pPr>
      <w:keepNext/>
      <w:tabs>
        <w:tab w:val="left" w:pos="2268"/>
        <w:tab w:val="right" w:pos="10206"/>
      </w:tabs>
      <w:jc w:val="center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keepNext/>
      <w:widowControl w:val="0"/>
      <w:jc w:val="right"/>
      <w:outlineLvl w:val="4"/>
    </w:pPr>
    <w:rPr>
      <w:rFonts w:ascii="Arial" w:hAnsi="Arial"/>
      <w:b/>
      <w:snapToGrid w:val="0"/>
      <w:sz w:val="22"/>
    </w:rPr>
  </w:style>
  <w:style w:type="paragraph" w:styleId="Heading6">
    <w:name w:val="heading 6"/>
    <w:basedOn w:val="Normal"/>
    <w:next w:val="Normal"/>
    <w:qFormat/>
    <w:pPr>
      <w:keepNext/>
      <w:widowControl w:val="0"/>
      <w:outlineLvl w:val="5"/>
    </w:pPr>
    <w:rPr>
      <w:rFonts w:ascii="Arial" w:hAnsi="Arial"/>
      <w:b/>
      <w:snapToGrid w:val="0"/>
      <w:sz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formatted">
    <w:name w:val="Preformatted"/>
    <w:basedOn w:val="Normal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center"/>
    </w:pPr>
    <w:rPr>
      <w:rFonts w:ascii="Arial" w:hAnsi="Arial"/>
      <w:i/>
      <w:iCs/>
      <w:sz w:val="18"/>
    </w:rPr>
  </w:style>
  <w:style w:type="paragraph" w:styleId="BalloonText">
    <w:name w:val="Balloon Text"/>
    <w:basedOn w:val="Normal"/>
    <w:semiHidden/>
    <w:rsid w:val="00D91C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F17E8"/>
  </w:style>
  <w:style w:type="table" w:styleId="TableGrid">
    <w:name w:val="Table Grid"/>
    <w:basedOn w:val="TableNormal"/>
    <w:rsid w:val="0054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35F39"/>
    <w:rPr>
      <w:color w:val="0000FF"/>
      <w:u w:val="single"/>
    </w:rPr>
  </w:style>
  <w:style w:type="table" w:styleId="LightShading-Accent5">
    <w:name w:val="Light Shading Accent 5"/>
    <w:basedOn w:val="TableNormal"/>
    <w:uiPriority w:val="60"/>
    <w:rsid w:val="0039249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customStyle="1" w:styleId="HeaderChar">
    <w:name w:val="Header Char"/>
    <w:link w:val="Header"/>
    <w:rsid w:val="0077556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3073A0794B424DBBF7C3DBE7E7EE02" ma:contentTypeVersion="0" ma:contentTypeDescription="Create a new document." ma:contentTypeScope="" ma:versionID="043ae857fb1843b97f1cc5fd71951db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9A98F-AC4B-42F1-AC33-60D6D49E6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F5B550-7932-462A-8718-3CF4586B2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451949-8C5E-4BF6-B206-D249E3F6743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B3326A-AE65-4053-85F7-B94B72B1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FOREIGN EARNINGS</vt:lpstr>
    </vt:vector>
  </TitlesOfParts>
  <Company>Pilgrim Management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FOREIGN EARNINGS</dc:title>
  <dc:subject/>
  <dc:creator>Kimberly Smith</dc:creator>
  <cp:keywords/>
  <cp:lastModifiedBy>Kent Lim</cp:lastModifiedBy>
  <cp:revision>4</cp:revision>
  <cp:lastPrinted>2011-06-20T04:50:00Z</cp:lastPrinted>
  <dcterms:created xsi:type="dcterms:W3CDTF">2019-06-04T07:11:00Z</dcterms:created>
  <dcterms:modified xsi:type="dcterms:W3CDTF">2019-07-03T02:25:00Z</dcterms:modified>
</cp:coreProperties>
</file>